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BDF16" w14:textId="3A257E20" w:rsidR="005E04B1" w:rsidRDefault="008F37CB" w:rsidP="008F37CB">
      <w:pPr>
        <w:spacing w:after="0" w:line="240" w:lineRule="auto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(</w:t>
      </w:r>
      <w:r w:rsidRPr="006E568E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Attestazione da compilarsi a cura dell’Ente sanitario convenzionato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)</w:t>
      </w:r>
    </w:p>
    <w:p w14:paraId="4FBD1F10" w14:textId="77777777" w:rsidR="008F37CB" w:rsidRDefault="008F37CB" w:rsidP="005E34A7">
      <w:pPr>
        <w:spacing w:after="0" w:line="240" w:lineRule="auto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0058A898" w14:textId="77777777" w:rsidR="005E34A7" w:rsidRPr="006C19E7" w:rsidRDefault="005E34A7" w:rsidP="005E34A7">
      <w:pPr>
        <w:spacing w:after="0" w:line="240" w:lineRule="auto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16FA2D2E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STRUTTURE POSTE A DISPOSIZIONE DELLA SCUOLA DI SPECIALIZZAZIONE</w:t>
      </w:r>
    </w:p>
    <w:p w14:paraId="16A3FD8D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 xml:space="preserve">IN </w:t>
      </w:r>
      <w:r w:rsidR="00681784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PATOLOGIA CLINICA E BIOCHIMICA CLINICA</w:t>
      </w:r>
    </w:p>
    <w:p w14:paraId="2C42DAC6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2"/>
          <w:szCs w:val="24"/>
          <w:lang w:eastAsia="it-IT"/>
        </w:rPr>
      </w:pPr>
    </w:p>
    <w:p w14:paraId="1BCF9B86" w14:textId="77777777" w:rsidR="00446C73" w:rsidRDefault="00446C73" w:rsidP="00446C73">
      <w:pPr>
        <w:ind w:left="1560" w:right="1217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F823E6" w:rsidRPr="003E7191" w14:paraId="6C8DA743" w14:textId="77777777" w:rsidTr="000F151F">
        <w:tc>
          <w:tcPr>
            <w:tcW w:w="3256" w:type="dxa"/>
            <w:vAlign w:val="center"/>
          </w:tcPr>
          <w:p w14:paraId="69966DEB" w14:textId="77777777" w:rsidR="00F823E6" w:rsidRPr="003E7191" w:rsidRDefault="00F823E6" w:rsidP="000F151F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4B03D19F" w14:textId="77777777" w:rsidR="00F823E6" w:rsidRPr="003E7191" w:rsidRDefault="00F823E6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F823E6" w:rsidRPr="003E7191" w14:paraId="680B62BE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1156A1C4" w14:textId="77777777" w:rsidR="00F823E6" w:rsidRDefault="00F823E6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43888963" w14:textId="77777777" w:rsidR="00F823E6" w:rsidRPr="003E7191" w:rsidRDefault="00F823E6" w:rsidP="000F151F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F823E6" w:rsidRPr="003E7191" w14:paraId="2499F2C2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17D813AE" w14:textId="77777777" w:rsidR="00F823E6" w:rsidRPr="003E7191" w:rsidRDefault="00F823E6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5777A8F7" w14:textId="77777777" w:rsidR="00F823E6" w:rsidRPr="003E7191" w:rsidRDefault="00F823E6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F823E6" w:rsidRPr="003E7191" w14:paraId="1C55EB24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4102CCF3" w14:textId="77777777" w:rsidR="00F823E6" w:rsidRPr="003E7191" w:rsidRDefault="00F823E6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237D6344" w14:textId="77777777" w:rsidR="00F823E6" w:rsidRPr="003E7191" w:rsidRDefault="00F823E6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F823E6" w:rsidRPr="003E7191" w14:paraId="2174B0A4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272A89D7" w14:textId="77777777" w:rsidR="00F823E6" w:rsidRDefault="00F823E6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25F6B4B4" w14:textId="77777777" w:rsidR="00F823E6" w:rsidRPr="003E7191" w:rsidRDefault="00F823E6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047F2EB1" w14:textId="77777777" w:rsidR="00F823E6" w:rsidRPr="003E7191" w:rsidRDefault="00F823E6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1E2EF2DA" w14:textId="77777777" w:rsidR="00F823E6" w:rsidRPr="0024272C" w:rsidRDefault="00F823E6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0A2751AB" w14:textId="77777777" w:rsidR="00F823E6" w:rsidRPr="003E7191" w:rsidRDefault="00F823E6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44771647" w14:textId="3DEEEC58" w:rsidR="00B333E7" w:rsidRDefault="00446C73" w:rsidP="00824830">
      <w:pPr>
        <w:rPr>
          <w:rFonts w:ascii="Trebuchet MS" w:hAnsi="Trebuchet MS"/>
          <w:sz w:val="16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B333E7" w:rsidRPr="00FD421B" w14:paraId="14366804" w14:textId="77777777" w:rsidTr="00824830">
        <w:trPr>
          <w:trHeight w:val="1227"/>
        </w:trPr>
        <w:tc>
          <w:tcPr>
            <w:tcW w:w="3324" w:type="dxa"/>
            <w:vAlign w:val="center"/>
          </w:tcPr>
          <w:p w14:paraId="279E8261" w14:textId="77777777" w:rsidR="00B333E7" w:rsidRPr="00FD421B" w:rsidRDefault="00B333E7" w:rsidP="00445345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vAlign w:val="center"/>
          </w:tcPr>
          <w:p w14:paraId="06FC7BE3" w14:textId="77777777" w:rsidR="00B333E7" w:rsidRPr="00FD421B" w:rsidRDefault="00B333E7" w:rsidP="00445345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vAlign w:val="center"/>
          </w:tcPr>
          <w:p w14:paraId="1F29733B" w14:textId="77777777" w:rsidR="00B333E7" w:rsidRPr="00FD421B" w:rsidRDefault="00B333E7" w:rsidP="00445345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B333E7" w:rsidRPr="00FD421B" w14:paraId="56A4C590" w14:textId="77777777" w:rsidTr="00824830">
        <w:trPr>
          <w:trHeight w:val="1235"/>
        </w:trPr>
        <w:tc>
          <w:tcPr>
            <w:tcW w:w="3324" w:type="dxa"/>
            <w:vAlign w:val="center"/>
          </w:tcPr>
          <w:p w14:paraId="0641232B" w14:textId="77777777" w:rsidR="00B333E7" w:rsidRPr="00FD421B" w:rsidRDefault="00B333E7" w:rsidP="00445345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vAlign w:val="center"/>
          </w:tcPr>
          <w:p w14:paraId="0BEEE790" w14:textId="77777777" w:rsidR="00B333E7" w:rsidRPr="00FD421B" w:rsidRDefault="00B333E7" w:rsidP="00445345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673648F7" w14:textId="77777777" w:rsidR="00B333E7" w:rsidRPr="00FD421B" w:rsidRDefault="00B333E7" w:rsidP="00445345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- SCUOLA DI SPECIALIZZAZIONE IN ………………….</w:t>
            </w:r>
          </w:p>
          <w:p w14:paraId="289A1AC7" w14:textId="77777777" w:rsidR="00B333E7" w:rsidRPr="00FD421B" w:rsidRDefault="00B333E7" w:rsidP="00445345">
            <w:pPr>
              <w:ind w:right="518"/>
              <w:rPr>
                <w:rFonts w:ascii="Trebuchet MS" w:hAnsi="Trebuchet MS" w:cs="Tahoma"/>
                <w:sz w:val="12"/>
                <w:szCs w:val="32"/>
              </w:rPr>
            </w:pPr>
          </w:p>
          <w:p w14:paraId="3B01FF1D" w14:textId="77777777" w:rsidR="00B333E7" w:rsidRPr="00FD421B" w:rsidRDefault="00B333E7" w:rsidP="00F41581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 xml:space="preserve">- SCUOLA DI </w:t>
            </w:r>
            <w:r w:rsidR="00F41581" w:rsidRPr="00FD421B">
              <w:rPr>
                <w:rFonts w:ascii="Trebuchet MS" w:hAnsi="Trebuchet MS" w:cs="Tahoma"/>
                <w:szCs w:val="32"/>
              </w:rPr>
              <w:t>SPECIALIZZAZIONE</w:t>
            </w:r>
            <w:r w:rsidRPr="00FD421B">
              <w:rPr>
                <w:rFonts w:ascii="Trebuchet MS" w:hAnsi="Trebuchet MS" w:cs="Tahoma"/>
                <w:szCs w:val="32"/>
              </w:rPr>
              <w:t xml:space="preserve"> IN ……………………………..</w:t>
            </w:r>
          </w:p>
        </w:tc>
      </w:tr>
      <w:tr w:rsidR="00B333E7" w:rsidRPr="00FD421B" w14:paraId="5B9ED99F" w14:textId="77777777" w:rsidTr="00824830">
        <w:trPr>
          <w:trHeight w:val="1314"/>
        </w:trPr>
        <w:tc>
          <w:tcPr>
            <w:tcW w:w="3324" w:type="dxa"/>
            <w:vAlign w:val="center"/>
          </w:tcPr>
          <w:p w14:paraId="0A3C10D7" w14:textId="77777777" w:rsidR="00B333E7" w:rsidRPr="00FD421B" w:rsidRDefault="00B333E7" w:rsidP="00445345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 xml:space="preserve">U.O./S.C. GIÀ CONVENZIONATA CON SCUOLA DI SPECIALIZZAZIONE </w:t>
            </w:r>
            <w:r>
              <w:rPr>
                <w:rFonts w:ascii="Trebuchet MS" w:hAnsi="Trebuchet MS" w:cs="Tahoma"/>
                <w:szCs w:val="32"/>
              </w:rPr>
              <w:t xml:space="preserve">DI ALTRO </w:t>
            </w:r>
            <w:r w:rsidRPr="00FD421B">
              <w:rPr>
                <w:rFonts w:ascii="Trebuchet MS" w:hAnsi="Trebuchet MS" w:cs="Tahoma"/>
                <w:szCs w:val="32"/>
              </w:rPr>
              <w:t>ATENEO</w:t>
            </w:r>
          </w:p>
        </w:tc>
        <w:tc>
          <w:tcPr>
            <w:tcW w:w="3563" w:type="dxa"/>
            <w:vAlign w:val="center"/>
          </w:tcPr>
          <w:p w14:paraId="3D5EAE52" w14:textId="77777777" w:rsidR="00B333E7" w:rsidRDefault="00B333E7" w:rsidP="00445345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SI</w:t>
            </w:r>
          </w:p>
          <w:p w14:paraId="74524BB0" w14:textId="77777777" w:rsidR="00B333E7" w:rsidRPr="00FD421B" w:rsidRDefault="00B333E7" w:rsidP="00445345">
            <w:pPr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vAlign w:val="center"/>
          </w:tcPr>
          <w:p w14:paraId="142E9F38" w14:textId="77777777" w:rsidR="00B333E7" w:rsidRPr="00FD421B" w:rsidRDefault="00B333E7" w:rsidP="00445345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B333E7" w:rsidRPr="00FD421B" w14:paraId="592D78A2" w14:textId="77777777" w:rsidTr="00824830">
        <w:tc>
          <w:tcPr>
            <w:tcW w:w="3324" w:type="dxa"/>
            <w:vAlign w:val="center"/>
          </w:tcPr>
          <w:p w14:paraId="780F7E07" w14:textId="77777777" w:rsidR="00B333E7" w:rsidRPr="00FD421B" w:rsidRDefault="00B333E7" w:rsidP="00445345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vAlign w:val="center"/>
          </w:tcPr>
          <w:p w14:paraId="0562C783" w14:textId="77777777" w:rsidR="00B333E7" w:rsidRPr="00FD421B" w:rsidRDefault="00B333E7" w:rsidP="00824830">
            <w:pPr>
              <w:spacing w:after="0" w:line="240" w:lineRule="auto"/>
              <w:ind w:right="516"/>
              <w:rPr>
                <w:rFonts w:ascii="Trebuchet MS" w:hAnsi="Trebuchet MS" w:cs="Tahoma"/>
                <w:sz w:val="10"/>
                <w:szCs w:val="32"/>
              </w:rPr>
            </w:pPr>
          </w:p>
          <w:p w14:paraId="398C8E88" w14:textId="77777777" w:rsidR="00446C73" w:rsidRPr="00F41581" w:rsidRDefault="00446C73" w:rsidP="00824830">
            <w:pPr>
              <w:spacing w:after="0" w:line="240" w:lineRule="auto"/>
              <w:ind w:right="516"/>
              <w:rPr>
                <w:rFonts w:ascii="Trebuchet MS" w:hAnsi="Trebuchet MS" w:cs="Tahoma"/>
                <w:szCs w:val="32"/>
              </w:rPr>
            </w:pPr>
            <w:r w:rsidRPr="00F4158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6044DC1C" w14:textId="77777777" w:rsidR="00446C73" w:rsidRDefault="00446C73" w:rsidP="00824830">
            <w:pPr>
              <w:spacing w:after="0" w:line="240" w:lineRule="auto"/>
              <w:ind w:right="516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4CBCFCCE" w14:textId="4E52B21F" w:rsidR="00446C73" w:rsidRDefault="00446C73" w:rsidP="00824830">
            <w:pPr>
              <w:spacing w:after="0" w:line="240" w:lineRule="auto"/>
              <w:ind w:right="516"/>
              <w:rPr>
                <w:rFonts w:ascii="Trebuchet MS" w:hAnsi="Trebuchet MS" w:cs="Tahoma"/>
                <w:szCs w:val="32"/>
              </w:rPr>
            </w:pPr>
          </w:p>
          <w:p w14:paraId="55883337" w14:textId="77777777" w:rsidR="00824830" w:rsidRDefault="00824830" w:rsidP="00824830">
            <w:pPr>
              <w:spacing w:after="0" w:line="240" w:lineRule="auto"/>
              <w:ind w:right="516"/>
              <w:rPr>
                <w:rFonts w:ascii="Trebuchet MS" w:hAnsi="Trebuchet MS" w:cs="Tahoma"/>
                <w:szCs w:val="32"/>
              </w:rPr>
            </w:pPr>
          </w:p>
          <w:p w14:paraId="093B547D" w14:textId="77777777" w:rsidR="00446C73" w:rsidRDefault="00446C73" w:rsidP="00824830">
            <w:pPr>
              <w:spacing w:after="0" w:line="240" w:lineRule="auto"/>
              <w:ind w:right="516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4424F73B" w14:textId="77777777" w:rsidR="00B333E7" w:rsidRPr="00FD421B" w:rsidRDefault="00446C73" w:rsidP="00824830">
            <w:pPr>
              <w:spacing w:after="0" w:line="240" w:lineRule="auto"/>
              <w:ind w:right="516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</w:tbl>
    <w:p w14:paraId="4079D5C3" w14:textId="77777777" w:rsidR="00446C73" w:rsidRDefault="00446C73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p w14:paraId="3688BA6D" w14:textId="7CF7FDC7" w:rsidR="00B333E7" w:rsidRDefault="00B333E7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p w14:paraId="55B4474E" w14:textId="77777777" w:rsidR="003C22F2" w:rsidRDefault="003C22F2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p w14:paraId="50CFC8AF" w14:textId="77777777" w:rsidR="00824830" w:rsidRDefault="00824830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tbl>
      <w:tblPr>
        <w:tblW w:w="10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1"/>
        <w:gridCol w:w="5321"/>
        <w:gridCol w:w="1457"/>
      </w:tblGrid>
      <w:tr w:rsidR="00A168D7" w:rsidRPr="00A168D7" w14:paraId="4F69B95F" w14:textId="77777777" w:rsidTr="00A168D7">
        <w:trPr>
          <w:trHeight w:hRule="exact" w:val="493"/>
        </w:trPr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023972" w14:textId="77777777" w:rsidR="00A168D7" w:rsidRPr="00A168D7" w:rsidRDefault="00A168D7" w:rsidP="00D74507">
            <w:pPr>
              <w:widowControl w:val="0"/>
              <w:spacing w:after="0" w:line="240" w:lineRule="auto"/>
              <w:ind w:right="811"/>
              <w:jc w:val="center"/>
              <w:rPr>
                <w:rFonts w:ascii="Tahoma" w:eastAsia="Tahoma" w:hAnsi="Tahoma" w:cs="Tahoma"/>
                <w:b/>
                <w:spacing w:val="1"/>
                <w:sz w:val="24"/>
                <w:szCs w:val="24"/>
                <w:lang w:val="en-US"/>
              </w:rPr>
            </w:pPr>
            <w:r w:rsidRPr="00A168D7">
              <w:rPr>
                <w:rFonts w:ascii="Trebuchet MS" w:eastAsia="Tahoma" w:hAnsi="Trebuchet MS" w:cs="Tahoma"/>
                <w:b/>
                <w:spacing w:val="-1"/>
                <w:szCs w:val="20"/>
              </w:rPr>
              <w:lastRenderedPageBreak/>
              <w:t>STANDARD STRUTTURALI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62ABAC" w14:textId="45D2773E" w:rsidR="00A168D7" w:rsidRPr="00A168D7" w:rsidRDefault="00A168D7" w:rsidP="00A168D7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en-US"/>
              </w:rPr>
            </w:pPr>
            <w:r w:rsidRPr="00A168D7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Indicare SI/NO</w:t>
            </w:r>
          </w:p>
        </w:tc>
      </w:tr>
      <w:tr w:rsidR="00A168D7" w:rsidRPr="00681784" w14:paraId="6F1ED708" w14:textId="77777777" w:rsidTr="00A168D7">
        <w:trPr>
          <w:trHeight w:hRule="exact" w:val="493"/>
        </w:trPr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F95492" w14:textId="77777777" w:rsidR="00A168D7" w:rsidRDefault="00A168D7" w:rsidP="00446C73">
            <w:pPr>
              <w:widowControl w:val="0"/>
              <w:rPr>
                <w:rFonts w:ascii="Trebuchet MS" w:hAnsi="Trebuchet MS" w:cs="Tahoma"/>
                <w:spacing w:val="-1"/>
                <w:sz w:val="20"/>
                <w:szCs w:val="20"/>
              </w:rPr>
            </w:pPr>
          </w:p>
          <w:p w14:paraId="692E1D75" w14:textId="77777777" w:rsidR="00A168D7" w:rsidRDefault="00A168D7" w:rsidP="00446C73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>
              <w:rPr>
                <w:rFonts w:ascii="Trebuchet MS" w:hAnsi="Trebuchet MS" w:cs="Tahoma"/>
                <w:sz w:val="20"/>
                <w:szCs w:val="20"/>
              </w:rPr>
              <w:t>)</w:t>
            </w:r>
            <w:r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w w:val="111"/>
                <w:sz w:val="20"/>
                <w:szCs w:val="20"/>
              </w:rPr>
              <w:t>F</w:t>
            </w:r>
            <w:r>
              <w:rPr>
                <w:rFonts w:ascii="Trebuchet MS" w:hAnsi="Trebuchet MS" w:cs="Tahoma"/>
                <w:w w:val="108"/>
                <w:sz w:val="20"/>
                <w:szCs w:val="20"/>
              </w:rPr>
              <w:t>O</w:t>
            </w:r>
            <w:r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>
              <w:rPr>
                <w:rFonts w:ascii="Trebuchet MS" w:hAnsi="Trebuchet MS" w:cs="Tahoma"/>
                <w:spacing w:val="3"/>
                <w:w w:val="111"/>
                <w:sz w:val="20"/>
                <w:szCs w:val="20"/>
              </w:rPr>
              <w:t>D</w:t>
            </w:r>
            <w:r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>
              <w:rPr>
                <w:rFonts w:ascii="Trebuchet MS" w:hAnsi="Trebuchet MS" w:cs="Tahoma"/>
                <w:spacing w:val="-1"/>
                <w:w w:val="115"/>
                <w:sz w:val="20"/>
                <w:szCs w:val="20"/>
              </w:rPr>
              <w:t>M</w:t>
            </w:r>
            <w:r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</w:p>
          <w:p w14:paraId="292D0917" w14:textId="77777777" w:rsidR="00A168D7" w:rsidRPr="00681784" w:rsidRDefault="00A168D7" w:rsidP="00446C73">
            <w:pPr>
              <w:widowControl w:val="0"/>
              <w:spacing w:after="0" w:line="290" w:lineRule="exact"/>
              <w:ind w:right="5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sz w:val="20"/>
                <w:szCs w:val="20"/>
              </w:rPr>
              <w:t>v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>
              <w:rPr>
                <w:rFonts w:ascii="Trebuchet MS" w:hAnsi="Trebuchet MS" w:cs="Tahoma"/>
                <w:sz w:val="20"/>
                <w:szCs w:val="20"/>
              </w:rPr>
              <w:t>no</w:t>
            </w:r>
            <w:r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esse</w:t>
            </w:r>
            <w:r>
              <w:rPr>
                <w:rFonts w:ascii="Trebuchet MS" w:hAnsi="Trebuchet MS" w:cs="Tahoma"/>
                <w:sz w:val="20"/>
                <w:szCs w:val="20"/>
              </w:rPr>
              <w:t>re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hAnsi="Trebuchet MS" w:cs="Tahoma"/>
                <w:sz w:val="20"/>
                <w:szCs w:val="20"/>
              </w:rPr>
              <w:t>u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>
              <w:rPr>
                <w:rFonts w:ascii="Trebuchet MS" w:hAnsi="Trebuchet MS" w:cs="Tahoma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p</w:t>
            </w:r>
            <w:r>
              <w:rPr>
                <w:rFonts w:ascii="Trebuchet MS" w:hAnsi="Trebuchet MS" w:cs="Tahoma"/>
                <w:sz w:val="20"/>
                <w:szCs w:val="20"/>
              </w:rPr>
              <w:t>r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ese</w:t>
            </w:r>
            <w:r>
              <w:rPr>
                <w:rFonts w:ascii="Trebuchet MS" w:hAnsi="Trebuchet MS" w:cs="Tahoma"/>
                <w:sz w:val="20"/>
                <w:szCs w:val="20"/>
              </w:rPr>
              <w:t>n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hAnsi="Trebuchet MS" w:cs="Tahoma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z w:val="20"/>
                <w:szCs w:val="20"/>
              </w:rPr>
              <w:t>n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sz w:val="20"/>
                <w:szCs w:val="20"/>
              </w:rPr>
              <w:t>lla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hAnsi="Trebuchet MS" w:cs="Tahoma"/>
                <w:sz w:val="20"/>
                <w:szCs w:val="20"/>
              </w:rPr>
              <w:t>ru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>
              <w:rPr>
                <w:rFonts w:ascii="Trebuchet MS" w:hAnsi="Trebuchet MS" w:cs="Tahoma"/>
                <w:sz w:val="20"/>
                <w:szCs w:val="20"/>
              </w:rPr>
              <w:t>ura</w:t>
            </w:r>
            <w:r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hAnsi="Trebuchet MS" w:cs="Tahoma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hAnsi="Trebuchet MS" w:cs="Tahoma"/>
                <w:sz w:val="20"/>
                <w:szCs w:val="20"/>
              </w:rPr>
              <w:t>e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>
              <w:rPr>
                <w:rFonts w:ascii="Trebuchet MS" w:hAnsi="Trebuchet MS" w:cs="Tahoma"/>
                <w:sz w:val="20"/>
                <w:szCs w:val="20"/>
              </w:rPr>
              <w:t>n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sz w:val="20"/>
                <w:szCs w:val="20"/>
              </w:rPr>
              <w:t>lla</w:t>
            </w:r>
            <w:r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hAnsi="Trebuchet MS" w:cs="Tahoma"/>
                <w:sz w:val="20"/>
                <w:szCs w:val="20"/>
              </w:rPr>
              <w:t>ru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>
              <w:rPr>
                <w:rFonts w:ascii="Trebuchet MS" w:hAnsi="Trebuchet MS" w:cs="Tahoma"/>
                <w:sz w:val="20"/>
                <w:szCs w:val="20"/>
              </w:rPr>
              <w:t>ura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z w:val="20"/>
                <w:szCs w:val="20"/>
              </w:rPr>
              <w:t>c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>
              <w:rPr>
                <w:rFonts w:ascii="Trebuchet MS" w:hAnsi="Trebuchet MS" w:cs="Tahoma"/>
                <w:sz w:val="20"/>
                <w:szCs w:val="20"/>
              </w:rPr>
              <w:t>ll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ga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t</w:t>
            </w:r>
            <w:r>
              <w:rPr>
                <w:rFonts w:ascii="Trebuchet MS" w:hAnsi="Trebuchet MS" w:cs="Tahoma"/>
                <w:sz w:val="20"/>
                <w:szCs w:val="20"/>
              </w:rPr>
              <w:t>a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28D4C" w14:textId="77777777" w:rsidR="00A168D7" w:rsidRPr="00B76152" w:rsidRDefault="00A168D7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B7615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Ambulatori e Unità di prelievo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8390" w14:textId="487AD2B3" w:rsidR="00A168D7" w:rsidRPr="00681784" w:rsidRDefault="00A168D7" w:rsidP="00681784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</w:p>
        </w:tc>
      </w:tr>
      <w:tr w:rsidR="00A168D7" w:rsidRPr="00681784" w14:paraId="4ABFA754" w14:textId="77777777" w:rsidTr="00A168D7">
        <w:trPr>
          <w:trHeight w:hRule="exact" w:val="426"/>
        </w:trPr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2C3755" w14:textId="77777777" w:rsidR="00A168D7" w:rsidRPr="00681784" w:rsidRDefault="00A168D7" w:rsidP="00D74507">
            <w:pPr>
              <w:widowControl w:val="0"/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3813B" w14:textId="77777777" w:rsidR="00A168D7" w:rsidRPr="00681784" w:rsidRDefault="00A168D7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 w:rsidRPr="00681784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Laboratorio di Chimica Clinica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ADF8" w14:textId="77777777" w:rsidR="00A168D7" w:rsidRPr="00681784" w:rsidRDefault="00A168D7" w:rsidP="00681784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</w:p>
        </w:tc>
      </w:tr>
      <w:tr w:rsidR="00A168D7" w:rsidRPr="00681784" w14:paraId="10DB8DCE" w14:textId="77777777" w:rsidTr="00A168D7">
        <w:trPr>
          <w:trHeight w:hRule="exact" w:val="419"/>
        </w:trPr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830C85" w14:textId="77777777" w:rsidR="00A168D7" w:rsidRPr="00681784" w:rsidRDefault="00A168D7" w:rsidP="00D74507">
            <w:pPr>
              <w:widowControl w:val="0"/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41D55" w14:textId="77777777" w:rsidR="00A168D7" w:rsidRPr="00681784" w:rsidRDefault="00A168D7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 w:rsidRPr="00681784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Laboratorio di Immunochimica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64FFA" w14:textId="77777777" w:rsidR="00A168D7" w:rsidRPr="00681784" w:rsidRDefault="00A168D7" w:rsidP="00681784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</w:p>
        </w:tc>
      </w:tr>
      <w:tr w:rsidR="00A168D7" w:rsidRPr="00681784" w14:paraId="5AA13214" w14:textId="77777777" w:rsidTr="00A168D7">
        <w:trPr>
          <w:trHeight w:hRule="exact" w:val="564"/>
        </w:trPr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DBC6AA" w14:textId="77777777" w:rsidR="00A168D7" w:rsidRPr="00681784" w:rsidRDefault="00A168D7" w:rsidP="00D74507">
            <w:pPr>
              <w:widowControl w:val="0"/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155C0" w14:textId="77777777" w:rsidR="00A168D7" w:rsidRPr="00B76152" w:rsidRDefault="00A168D7" w:rsidP="00681784">
            <w:pPr>
              <w:widowControl w:val="0"/>
              <w:tabs>
                <w:tab w:val="left" w:pos="176"/>
              </w:tabs>
              <w:spacing w:after="0" w:line="290" w:lineRule="exact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B7615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Laboratorio di Ematologia ed emocoagulazione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39976" w14:textId="77777777" w:rsidR="00A168D7" w:rsidRPr="00681784" w:rsidRDefault="00A168D7" w:rsidP="00681784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</w:p>
        </w:tc>
      </w:tr>
      <w:tr w:rsidR="00A168D7" w:rsidRPr="00681784" w14:paraId="321E0237" w14:textId="77777777" w:rsidTr="00A168D7">
        <w:trPr>
          <w:trHeight w:hRule="exact" w:val="574"/>
        </w:trPr>
        <w:tc>
          <w:tcPr>
            <w:tcW w:w="3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03A0" w14:textId="77777777" w:rsidR="00A168D7" w:rsidRPr="00681784" w:rsidRDefault="00A168D7" w:rsidP="00D74507">
            <w:pPr>
              <w:widowControl w:val="0"/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71393" w14:textId="77777777" w:rsidR="00A168D7" w:rsidRPr="00B76152" w:rsidRDefault="00A168D7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B7615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Laboratorio di Microbiologia e Virologia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6D162" w14:textId="77777777" w:rsidR="00A168D7" w:rsidRPr="00681784" w:rsidRDefault="00A168D7" w:rsidP="00681784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</w:p>
        </w:tc>
      </w:tr>
    </w:tbl>
    <w:p w14:paraId="4447CD8C" w14:textId="77777777" w:rsidR="00681784" w:rsidRDefault="00681784" w:rsidP="00681784">
      <w:pPr>
        <w:widowControl w:val="0"/>
        <w:spacing w:after="0" w:line="200" w:lineRule="exact"/>
        <w:rPr>
          <w:rFonts w:ascii="Calibri" w:eastAsia="Calibri" w:hAnsi="Calibri" w:cs="Times New Roman"/>
          <w:sz w:val="16"/>
          <w:szCs w:val="20"/>
          <w:lang w:val="en-US"/>
        </w:rPr>
      </w:pPr>
    </w:p>
    <w:p w14:paraId="1020C0FE" w14:textId="77777777" w:rsidR="00B333E7" w:rsidRPr="00B76152" w:rsidRDefault="00B333E7" w:rsidP="00681784">
      <w:pPr>
        <w:widowControl w:val="0"/>
        <w:spacing w:after="0" w:line="200" w:lineRule="exact"/>
        <w:rPr>
          <w:rFonts w:ascii="Calibri" w:eastAsia="Calibri" w:hAnsi="Calibri" w:cs="Times New Roman"/>
          <w:sz w:val="16"/>
          <w:szCs w:val="20"/>
          <w:lang w:val="en-US"/>
        </w:rPr>
      </w:pPr>
    </w:p>
    <w:tbl>
      <w:tblPr>
        <w:tblW w:w="10201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4"/>
        <w:gridCol w:w="3943"/>
        <w:gridCol w:w="1331"/>
        <w:gridCol w:w="1923"/>
      </w:tblGrid>
      <w:tr w:rsidR="00446C73" w:rsidRPr="00A6389E" w14:paraId="7216B103" w14:textId="77777777" w:rsidTr="008D402F">
        <w:trPr>
          <w:trHeight w:hRule="exact" w:val="1372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988925" w14:textId="77777777" w:rsidR="00446C73" w:rsidRDefault="00446C73">
            <w:pPr>
              <w:widowControl w:val="0"/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D2251D" w14:textId="77777777" w:rsidR="00446C73" w:rsidRDefault="00446C73" w:rsidP="00AE79D8">
            <w:pPr>
              <w:widowControl w:val="0"/>
              <w:jc w:val="center"/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E686C1" w14:textId="77777777" w:rsidR="00446C73" w:rsidRDefault="00446C73">
            <w:pPr>
              <w:widowControl w:val="0"/>
              <w:ind w:right="-30"/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CC5CF4" w14:textId="77777777" w:rsidR="00446C73" w:rsidRDefault="00446C73" w:rsidP="00AE79D8">
            <w:pPr>
              <w:widowControl w:val="0"/>
              <w:jc w:val="center"/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681784" w:rsidRPr="00A627ED" w14:paraId="7C3FB2F8" w14:textId="77777777" w:rsidTr="00446C73">
        <w:trPr>
          <w:trHeight w:hRule="exact" w:val="420"/>
        </w:trPr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91BF04" w14:textId="77777777" w:rsidR="00446C73" w:rsidRDefault="00446C73" w:rsidP="00446C73">
            <w:pPr>
              <w:widowControl w:val="0"/>
              <w:rPr>
                <w:rFonts w:ascii="Trebuchet MS" w:eastAsia="Times New Roman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B</w:t>
            </w:r>
            <w:r>
              <w:rPr>
                <w:rFonts w:ascii="Trebuchet MS" w:hAnsi="Trebuchet MS" w:cs="Tahoma"/>
                <w:sz w:val="20"/>
                <w:szCs w:val="20"/>
              </w:rPr>
              <w:t>)</w:t>
            </w:r>
            <w:r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>
              <w:rPr>
                <w:rFonts w:ascii="Trebuchet MS" w:hAnsi="Trebuchet MS" w:cs="Tahoma"/>
                <w:w w:val="115"/>
                <w:sz w:val="20"/>
                <w:szCs w:val="20"/>
              </w:rPr>
              <w:t>NN</w:t>
            </w:r>
            <w:r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SS</w:t>
            </w:r>
            <w:r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>
              <w:rPr>
                <w:rFonts w:ascii="Trebuchet MS" w:hAnsi="Trebuchet MS" w:cs="Tahoma"/>
                <w:w w:val="116"/>
                <w:sz w:val="20"/>
                <w:szCs w:val="20"/>
              </w:rPr>
              <w:t>*</w:t>
            </w:r>
          </w:p>
          <w:p w14:paraId="5159F144" w14:textId="77777777" w:rsidR="00681784" w:rsidRPr="00681784" w:rsidRDefault="00446C73" w:rsidP="00446C73">
            <w:pPr>
              <w:widowControl w:val="0"/>
              <w:spacing w:after="0" w:line="239" w:lineRule="auto"/>
              <w:ind w:right="48"/>
              <w:rPr>
                <w:rFonts w:ascii="Trebuchet MS" w:eastAsia="Tahoma" w:hAnsi="Trebuchet MS" w:cs="Tahoma"/>
                <w:sz w:val="20"/>
                <w:szCs w:val="24"/>
              </w:rPr>
            </w:pP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*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>
              <w:rPr>
                <w:rFonts w:ascii="Trebuchet MS" w:hAnsi="Trebuchet MS" w:cs="Tahoma"/>
                <w:sz w:val="20"/>
                <w:szCs w:val="20"/>
              </w:rPr>
              <w:t>lm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sz w:val="20"/>
                <w:szCs w:val="20"/>
              </w:rPr>
              <w:t>no</w:t>
            </w:r>
            <w:r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tre 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ta</w:t>
            </w:r>
            <w:r>
              <w:rPr>
                <w:rFonts w:ascii="Trebuchet MS" w:hAnsi="Trebuchet MS" w:cs="Tahoma"/>
                <w:sz w:val="20"/>
                <w:szCs w:val="20"/>
              </w:rPr>
              <w:t>n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da</w:t>
            </w:r>
            <w:r>
              <w:rPr>
                <w:rFonts w:ascii="Trebuchet MS" w:hAnsi="Trebuchet MS" w:cs="Tahoma"/>
                <w:sz w:val="20"/>
                <w:szCs w:val="20"/>
              </w:rPr>
              <w:t>rd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>
              <w:rPr>
                <w:rFonts w:ascii="Trebuchet MS" w:hAnsi="Trebuchet MS" w:cs="Tahoma"/>
                <w:sz w:val="20"/>
                <w:szCs w:val="20"/>
              </w:rPr>
              <w:t>nn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essi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sz w:val="20"/>
                <w:szCs w:val="20"/>
              </w:rPr>
              <w:t>vono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es</w:t>
            </w:r>
            <w:r>
              <w:rPr>
                <w:rFonts w:ascii="Trebuchet MS" w:hAnsi="Trebuchet MS" w:cs="Tahoma"/>
                <w:spacing w:val="-2"/>
                <w:sz w:val="20"/>
                <w:szCs w:val="20"/>
              </w:rPr>
              <w:t>s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sz w:val="20"/>
                <w:szCs w:val="20"/>
              </w:rPr>
              <w:t>re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>
              <w:rPr>
                <w:rFonts w:ascii="Trebuchet MS" w:hAnsi="Trebuchet MS" w:cs="Tahoma"/>
                <w:sz w:val="20"/>
                <w:szCs w:val="20"/>
              </w:rPr>
              <w:t>n</w:t>
            </w:r>
            <w:r>
              <w:rPr>
                <w:rFonts w:ascii="Trebuchet MS" w:hAnsi="Trebuchet MS" w:cs="Tahoma"/>
                <w:spacing w:val="-2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sz w:val="20"/>
                <w:szCs w:val="20"/>
              </w:rPr>
              <w:t>lla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hAnsi="Trebuchet MS" w:cs="Tahoma"/>
                <w:sz w:val="20"/>
                <w:szCs w:val="20"/>
              </w:rPr>
              <w:t>ru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>
              <w:rPr>
                <w:rFonts w:ascii="Trebuchet MS" w:hAnsi="Trebuchet MS" w:cs="Tahoma"/>
                <w:sz w:val="20"/>
                <w:szCs w:val="20"/>
              </w:rPr>
              <w:t>ura</w:t>
            </w:r>
            <w:r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hAnsi="Trebuchet MS" w:cs="Tahoma"/>
                <w:sz w:val="20"/>
                <w:szCs w:val="20"/>
              </w:rPr>
              <w:t>i</w:t>
            </w:r>
            <w:r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>
              <w:rPr>
                <w:rFonts w:ascii="Trebuchet MS" w:hAnsi="Trebuchet MS" w:cs="Tahoma"/>
                <w:sz w:val="20"/>
                <w:szCs w:val="20"/>
              </w:rPr>
              <w:t>e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</w:t>
            </w:r>
            <w:r>
              <w:rPr>
                <w:rFonts w:ascii="Trebuchet MS" w:hAnsi="Trebuchet MS" w:cs="Tahoma"/>
                <w:sz w:val="20"/>
                <w:szCs w:val="20"/>
              </w:rPr>
              <w:t>n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>
              <w:rPr>
                <w:rFonts w:ascii="Trebuchet MS" w:hAnsi="Trebuchet MS" w:cs="Tahoma"/>
                <w:sz w:val="20"/>
                <w:szCs w:val="20"/>
              </w:rPr>
              <w:t>lla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>
              <w:rPr>
                <w:rFonts w:ascii="Trebuchet MS" w:hAnsi="Trebuchet MS" w:cs="Tahoma"/>
                <w:sz w:val="20"/>
                <w:szCs w:val="20"/>
              </w:rPr>
              <w:t>ru</w:t>
            </w:r>
            <w:r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>
              <w:rPr>
                <w:rFonts w:ascii="Trebuchet MS" w:hAnsi="Trebuchet MS" w:cs="Tahoma"/>
                <w:sz w:val="20"/>
                <w:szCs w:val="20"/>
              </w:rPr>
              <w:t>ura collegata o nell’Azienda ospitante.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9E71" w14:textId="77777777" w:rsidR="00681784" w:rsidRPr="00681784" w:rsidRDefault="00681784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 w:rsidRPr="00681784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Laboratorio di citopatologia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FF544" w14:textId="77777777" w:rsidR="00681784" w:rsidRPr="0024308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135F4" w14:textId="77777777" w:rsidR="00681784" w:rsidRPr="0024308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</w:tr>
      <w:tr w:rsidR="00681784" w:rsidRPr="00815D3B" w14:paraId="3D60CCED" w14:textId="77777777" w:rsidTr="00446C73">
        <w:trPr>
          <w:trHeight w:hRule="exact" w:val="712"/>
        </w:trPr>
        <w:tc>
          <w:tcPr>
            <w:tcW w:w="3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C1D26D" w14:textId="77777777" w:rsidR="00681784" w:rsidRPr="00681784" w:rsidRDefault="00681784" w:rsidP="00681784">
            <w:pPr>
              <w:widowControl w:val="0"/>
              <w:spacing w:after="200" w:line="276" w:lineRule="auto"/>
              <w:ind w:right="48"/>
              <w:rPr>
                <w:rFonts w:ascii="Trebuchet MS" w:eastAsia="Calibri" w:hAnsi="Trebuchet MS" w:cs="Times New Roman"/>
                <w:sz w:val="20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25CAA" w14:textId="77777777" w:rsidR="00681784" w:rsidRPr="00681784" w:rsidRDefault="00681784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 w:rsidRPr="00681784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Laboratorio di  diagnostica molecolare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9C105" w14:textId="77777777" w:rsidR="00681784" w:rsidRPr="0024308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EBFCC" w14:textId="77777777" w:rsidR="00681784" w:rsidRPr="0024308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</w:tr>
      <w:tr w:rsidR="00681784" w:rsidRPr="00815D3B" w14:paraId="0156F180" w14:textId="77777777" w:rsidTr="00446C73">
        <w:trPr>
          <w:trHeight w:hRule="exact" w:val="431"/>
        </w:trPr>
        <w:tc>
          <w:tcPr>
            <w:tcW w:w="3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A27571" w14:textId="77777777" w:rsidR="00681784" w:rsidRPr="00681784" w:rsidRDefault="00681784" w:rsidP="00681784">
            <w:pPr>
              <w:widowControl w:val="0"/>
              <w:spacing w:after="200" w:line="276" w:lineRule="auto"/>
              <w:ind w:right="48"/>
              <w:rPr>
                <w:rFonts w:ascii="Trebuchet MS" w:eastAsia="Calibri" w:hAnsi="Trebuchet MS" w:cs="Times New Roman"/>
                <w:sz w:val="20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0459F" w14:textId="77777777" w:rsidR="00681784" w:rsidRPr="00681784" w:rsidRDefault="00681784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 w:rsidRPr="00681784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Laboratorio di Citogenetica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BA8DF" w14:textId="77777777" w:rsidR="00681784" w:rsidRPr="0024308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A5120" w14:textId="77777777" w:rsidR="00681784" w:rsidRPr="0024308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</w:tr>
      <w:tr w:rsidR="00681784" w:rsidRPr="00815D3B" w14:paraId="25488F65" w14:textId="77777777" w:rsidTr="00446C73">
        <w:trPr>
          <w:trHeight w:hRule="exact" w:val="424"/>
        </w:trPr>
        <w:tc>
          <w:tcPr>
            <w:tcW w:w="3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7B69CD" w14:textId="77777777" w:rsidR="00681784" w:rsidRPr="00681784" w:rsidRDefault="00681784" w:rsidP="00681784">
            <w:pPr>
              <w:widowControl w:val="0"/>
              <w:spacing w:after="200" w:line="276" w:lineRule="auto"/>
              <w:ind w:right="48"/>
              <w:rPr>
                <w:rFonts w:ascii="Trebuchet MS" w:eastAsia="Calibri" w:hAnsi="Trebuchet MS" w:cs="Times New Roman"/>
                <w:sz w:val="20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6E76B" w14:textId="77777777" w:rsidR="00681784" w:rsidRPr="00681784" w:rsidRDefault="00681784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 w:rsidRPr="00681784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Laboratorio di farmacocinetica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8C253" w14:textId="77777777" w:rsidR="00681784" w:rsidRPr="0024308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3A473" w14:textId="77777777" w:rsidR="00681784" w:rsidRPr="0024308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</w:tr>
      <w:tr w:rsidR="00681784" w:rsidRPr="00A627ED" w14:paraId="180BF4EB" w14:textId="77777777" w:rsidTr="00446C73">
        <w:trPr>
          <w:trHeight w:hRule="exact" w:val="886"/>
        </w:trPr>
        <w:tc>
          <w:tcPr>
            <w:tcW w:w="3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1D155" w14:textId="77777777" w:rsidR="00681784" w:rsidRPr="00681784" w:rsidRDefault="00681784" w:rsidP="00681784">
            <w:pPr>
              <w:widowControl w:val="0"/>
              <w:spacing w:after="200" w:line="276" w:lineRule="auto"/>
              <w:ind w:right="48"/>
              <w:rPr>
                <w:rFonts w:ascii="Trebuchet MS" w:eastAsia="Calibri" w:hAnsi="Trebuchet MS" w:cs="Times New Roman"/>
                <w:sz w:val="20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89A33" w14:textId="77777777" w:rsidR="00681784" w:rsidRPr="00B76152" w:rsidRDefault="00681784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B7615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Laboratorio di tossicologia e controllo ambientale e monitoraggio droghe e farmaci (antidoping)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054CC" w14:textId="77777777" w:rsidR="00681784" w:rsidRPr="00B7615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1C76A" w14:textId="77777777" w:rsidR="00681784" w:rsidRPr="00B7615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</w:tr>
      <w:tr w:rsidR="00681784" w:rsidRPr="00A627ED" w14:paraId="7B1DD369" w14:textId="77777777" w:rsidTr="00446C73">
        <w:trPr>
          <w:trHeight w:hRule="exact" w:val="1022"/>
        </w:trPr>
        <w:tc>
          <w:tcPr>
            <w:tcW w:w="30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F92D2" w14:textId="77777777" w:rsidR="00681784" w:rsidRPr="00681784" w:rsidRDefault="00681784" w:rsidP="00681784">
            <w:pPr>
              <w:widowControl w:val="0"/>
              <w:spacing w:after="200" w:line="276" w:lineRule="auto"/>
              <w:ind w:right="48"/>
              <w:rPr>
                <w:rFonts w:ascii="Trebuchet MS" w:eastAsia="Calibri" w:hAnsi="Trebuchet MS" w:cs="Times New Roman"/>
                <w:sz w:val="20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45A6" w14:textId="77777777" w:rsidR="00681784" w:rsidRPr="00B76152" w:rsidRDefault="00681784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B7615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Laboratorio per la tipizzazione cellulare e tissutale e per le cellule staminali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CD675" w14:textId="77777777" w:rsidR="00681784" w:rsidRPr="00B7615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C2896" w14:textId="77777777" w:rsidR="00681784" w:rsidRPr="00B76152" w:rsidRDefault="00681784" w:rsidP="00243082">
            <w:pPr>
              <w:widowControl w:val="0"/>
              <w:tabs>
                <w:tab w:val="left" w:pos="176"/>
              </w:tabs>
              <w:spacing w:after="0" w:line="290" w:lineRule="exact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</w:tr>
      <w:tr w:rsidR="00681784" w:rsidRPr="00681784" w14:paraId="78589207" w14:textId="77777777" w:rsidTr="00446C73">
        <w:trPr>
          <w:trHeight w:hRule="exact" w:val="838"/>
        </w:trPr>
        <w:tc>
          <w:tcPr>
            <w:tcW w:w="3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469F1" w14:textId="77777777" w:rsidR="00681784" w:rsidRPr="00681784" w:rsidRDefault="00681784" w:rsidP="00D7450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b/>
                <w:sz w:val="20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13B2" w14:textId="77777777" w:rsidR="00681784" w:rsidRPr="00B76152" w:rsidRDefault="00681784" w:rsidP="00681784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B7615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Laboratorio diagnostico per la medicina della riproduzione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D8901" w14:textId="77777777" w:rsidR="00681784" w:rsidRPr="00B76152" w:rsidRDefault="00681784" w:rsidP="0068178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DB013" w14:textId="77777777" w:rsidR="00681784" w:rsidRPr="00B76152" w:rsidRDefault="00681784" w:rsidP="0068178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</w:rPr>
            </w:pPr>
          </w:p>
        </w:tc>
      </w:tr>
    </w:tbl>
    <w:p w14:paraId="78E72188" w14:textId="6521AAA8" w:rsidR="00B333E7" w:rsidRDefault="00B333E7" w:rsidP="00681784">
      <w:pPr>
        <w:widowControl w:val="0"/>
        <w:spacing w:after="0" w:line="200" w:lineRule="exact"/>
        <w:rPr>
          <w:rFonts w:ascii="Calibri" w:eastAsia="Calibri" w:hAnsi="Calibri" w:cs="Times New Roman"/>
          <w:sz w:val="18"/>
          <w:szCs w:val="20"/>
        </w:rPr>
      </w:pPr>
    </w:p>
    <w:p w14:paraId="579CDB87" w14:textId="77777777" w:rsidR="00824830" w:rsidRPr="00B333E7" w:rsidRDefault="00824830" w:rsidP="00681784">
      <w:pPr>
        <w:widowControl w:val="0"/>
        <w:spacing w:after="0" w:line="200" w:lineRule="exact"/>
        <w:rPr>
          <w:rFonts w:ascii="Calibri" w:eastAsia="Calibri" w:hAnsi="Calibri" w:cs="Times New Roman"/>
          <w:sz w:val="18"/>
          <w:szCs w:val="20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3"/>
        <w:gridCol w:w="4438"/>
        <w:gridCol w:w="1595"/>
      </w:tblGrid>
      <w:tr w:rsidR="00446C73" w:rsidRPr="00243082" w14:paraId="39194C4B" w14:textId="77777777" w:rsidTr="00757066">
        <w:trPr>
          <w:trHeight w:hRule="exact" w:val="665"/>
        </w:trPr>
        <w:tc>
          <w:tcPr>
            <w:tcW w:w="8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FE5C82" w14:textId="77777777" w:rsidR="00446C73" w:rsidRPr="00243082" w:rsidRDefault="00446C73" w:rsidP="00446C7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Calibri" w:hAnsi="Trebuchet MS" w:cs="Times New Roman"/>
                <w:b/>
                <w:sz w:val="20"/>
                <w:szCs w:val="20"/>
              </w:rPr>
              <w:br w:type="page"/>
            </w:r>
            <w:r w:rsidRPr="00243082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243082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243082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243082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243082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243082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243082">
              <w:rPr>
                <w:rFonts w:ascii="Trebuchet MS" w:eastAsia="Times New Roman" w:hAnsi="Trebuchet MS" w:cs="Times New Roman"/>
                <w:b/>
                <w:w w:val="111"/>
                <w:sz w:val="20"/>
                <w:szCs w:val="20"/>
                <w:lang w:val="en-US"/>
              </w:rPr>
              <w:t xml:space="preserve"> O</w:t>
            </w:r>
            <w:r w:rsidRPr="00243082">
              <w:rPr>
                <w:rFonts w:ascii="Trebuchet MS" w:eastAsia="Tahoma" w:hAnsi="Trebuchet MS" w:cs="Tahoma"/>
                <w:b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243082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243082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b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243082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ahoma" w:hAnsi="Trebuchet MS" w:cs="Tahoma"/>
                <w:b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243082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243082">
              <w:rPr>
                <w:rFonts w:ascii="Trebuchet MS" w:eastAsia="Tahoma" w:hAnsi="Trebuchet MS" w:cs="Tahoma"/>
                <w:b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2FDC0B" w14:textId="77777777" w:rsidR="00446C73" w:rsidRPr="00243082" w:rsidRDefault="00446C73" w:rsidP="00243082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Tahoma" w:hAnsi="Trebuchet MS" w:cs="Tahoma"/>
                <w:b/>
                <w:spacing w:val="-1"/>
                <w:w w:val="117"/>
                <w:sz w:val="20"/>
                <w:szCs w:val="20"/>
                <w:lang w:val="en-US"/>
              </w:rPr>
              <w:t>Indicare numero</w:t>
            </w:r>
          </w:p>
        </w:tc>
      </w:tr>
      <w:tr w:rsidR="00681784" w:rsidRPr="00243082" w14:paraId="07B64411" w14:textId="77777777" w:rsidTr="00446C73">
        <w:trPr>
          <w:trHeight w:hRule="exact" w:val="426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098DD" w14:textId="77777777" w:rsidR="00681784" w:rsidRPr="00243082" w:rsidRDefault="00681784" w:rsidP="00D7450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  <w:t>PER</w:t>
            </w:r>
            <w:r w:rsidRPr="00243082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  <w:lang w:val="en-US"/>
              </w:rPr>
              <w:t>S</w:t>
            </w:r>
            <w:r w:rsidRPr="00243082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ON</w:t>
            </w:r>
            <w:r w:rsidRPr="00243082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  <w:lang w:val="en-US"/>
              </w:rPr>
              <w:t>AL</w:t>
            </w:r>
            <w:r w:rsidRPr="00243082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E</w:t>
            </w:r>
            <w:r w:rsidRPr="00243082">
              <w:rPr>
                <w:rFonts w:ascii="Trebuchet MS" w:eastAsia="Times New Roman" w:hAnsi="Trebuchet MS" w:cs="Times New Roman"/>
                <w:spacing w:val="16"/>
                <w:w w:val="112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243082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243082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243082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pacing w:val="-2"/>
                <w:w w:val="111"/>
                <w:sz w:val="20"/>
                <w:szCs w:val="20"/>
                <w:lang w:val="en-US"/>
              </w:rPr>
              <w:t>C</w:t>
            </w:r>
            <w:r w:rsidRPr="00243082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001DDA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511EE" w14:textId="77777777" w:rsidR="00681784" w:rsidRPr="00243082" w:rsidRDefault="00681784" w:rsidP="00D7450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MED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CI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DA16A" w14:textId="77777777" w:rsidR="00681784" w:rsidRPr="00243082" w:rsidRDefault="00681784" w:rsidP="00243082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681784" w:rsidRPr="00243082" w14:paraId="20A43D20" w14:textId="77777777" w:rsidTr="00446C73">
        <w:trPr>
          <w:trHeight w:hRule="exact" w:val="431"/>
        </w:trPr>
        <w:tc>
          <w:tcPr>
            <w:tcW w:w="41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5DEA82" w14:textId="77777777" w:rsidR="00681784" w:rsidRPr="00243082" w:rsidRDefault="00681784" w:rsidP="00D7450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243082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243082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243082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243082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243082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243082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243082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243082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SANITA</w:t>
            </w:r>
            <w:r w:rsidRPr="00243082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243082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001DDA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A6F1F" w14:textId="77777777" w:rsidR="00681784" w:rsidRPr="00243082" w:rsidRDefault="00681784" w:rsidP="00D7450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G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EN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SA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IT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R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243082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MED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CI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5AF56" w14:textId="77777777" w:rsidR="00681784" w:rsidRPr="00243082" w:rsidRDefault="00681784" w:rsidP="00243082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681784" w:rsidRPr="00243082" w14:paraId="5ADD4A8F" w14:textId="77777777" w:rsidTr="00446C73">
        <w:trPr>
          <w:trHeight w:hRule="exact" w:val="424"/>
        </w:trPr>
        <w:tc>
          <w:tcPr>
            <w:tcW w:w="41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C9C805" w14:textId="77777777" w:rsidR="00681784" w:rsidRPr="00243082" w:rsidRDefault="00681784" w:rsidP="00D7450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B4806" w14:textId="77777777" w:rsidR="00681784" w:rsidRPr="00243082" w:rsidRDefault="00681784" w:rsidP="00D7450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EC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CI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F0B7" w14:textId="77777777" w:rsidR="00681784" w:rsidRPr="00243082" w:rsidRDefault="00681784" w:rsidP="00243082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681784" w:rsidRPr="00243082" w14:paraId="6E147618" w14:textId="77777777" w:rsidTr="00446C73">
        <w:trPr>
          <w:trHeight w:hRule="exact" w:val="430"/>
        </w:trPr>
        <w:tc>
          <w:tcPr>
            <w:tcW w:w="41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244FC" w14:textId="77777777" w:rsidR="00681784" w:rsidRPr="00243082" w:rsidRDefault="00681784" w:rsidP="00D7450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6D1B" w14:textId="77777777" w:rsidR="00681784" w:rsidRPr="00243082" w:rsidRDefault="00681784" w:rsidP="00D7450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FERM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ERI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FA4DC" w14:textId="77777777" w:rsidR="00681784" w:rsidRPr="00243082" w:rsidRDefault="00681784" w:rsidP="00243082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</w:tbl>
    <w:p w14:paraId="22035F65" w14:textId="77777777" w:rsidR="00B333E7" w:rsidRDefault="00B333E7" w:rsidP="00681784">
      <w:pPr>
        <w:widowControl w:val="0"/>
        <w:spacing w:before="8"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766F7616" w14:textId="77777777" w:rsidR="00001DDA" w:rsidRDefault="00001DDA" w:rsidP="00001DDA">
      <w:pPr>
        <w:widowControl w:val="0"/>
        <w:ind w:right="-17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2D122660" w14:textId="77777777" w:rsidR="00446C73" w:rsidRDefault="00446C73" w:rsidP="00681784">
      <w:pPr>
        <w:widowControl w:val="0"/>
        <w:spacing w:before="8"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2C56F86F" w14:textId="77777777" w:rsidR="00446C73" w:rsidRPr="00243082" w:rsidRDefault="00446C73" w:rsidP="00681784">
      <w:pPr>
        <w:widowControl w:val="0"/>
        <w:spacing w:before="8"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2"/>
        <w:gridCol w:w="3827"/>
        <w:gridCol w:w="1417"/>
        <w:gridCol w:w="1418"/>
        <w:gridCol w:w="1407"/>
      </w:tblGrid>
      <w:tr w:rsidR="00446C73" w:rsidRPr="00243082" w14:paraId="6F33330B" w14:textId="77777777" w:rsidTr="00757066">
        <w:trPr>
          <w:trHeight w:hRule="exact" w:val="1997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857FB6" w14:textId="77777777" w:rsidR="00446C73" w:rsidRDefault="00446C73">
            <w:pPr>
              <w:widowControl w:val="0"/>
              <w:ind w:right="-20"/>
              <w:jc w:val="center"/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lastRenderedPageBreak/>
              <w:t>STANDARD</w:t>
            </w:r>
          </w:p>
          <w:p w14:paraId="5F81243C" w14:textId="77777777" w:rsidR="00446C73" w:rsidRDefault="00446C73">
            <w:pPr>
              <w:widowControl w:val="0"/>
              <w:ind w:right="-20"/>
              <w:jc w:val="center"/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57F7B2" w14:textId="77777777" w:rsidR="00446C73" w:rsidRDefault="00446C73">
            <w:pPr>
              <w:widowControl w:val="0"/>
              <w:ind w:right="-20"/>
              <w:jc w:val="center"/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C66910" w14:textId="77777777" w:rsidR="00446C73" w:rsidRDefault="00446C73" w:rsidP="00757066">
            <w:pPr>
              <w:widowControl w:val="0"/>
              <w:spacing w:after="0" w:line="240" w:lineRule="auto"/>
              <w:ind w:right="-23"/>
              <w:jc w:val="center"/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13B97F54" w14:textId="1B51A908" w:rsidR="00446C73" w:rsidRDefault="00446C73" w:rsidP="00757066">
            <w:pPr>
              <w:widowControl w:val="0"/>
              <w:spacing w:after="0" w:line="240" w:lineRule="auto"/>
              <w:ind w:right="-23"/>
              <w:jc w:val="center"/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757066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 xml:space="preserve"> ANNO 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567E4D" w14:textId="77777777" w:rsidR="00446C73" w:rsidRPr="006874B1" w:rsidRDefault="00446C73" w:rsidP="00757066">
            <w:pPr>
              <w:widowControl w:val="0"/>
              <w:spacing w:after="0" w:line="240" w:lineRule="auto"/>
              <w:ind w:right="-23"/>
              <w:jc w:val="center"/>
              <w:rPr>
                <w:rFonts w:ascii="Trebuchet MS" w:eastAsia="Times New Roman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6874B1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382012" w14:textId="77777777" w:rsidR="00446C73" w:rsidRPr="006874B1" w:rsidRDefault="00446C73" w:rsidP="00757066">
            <w:pPr>
              <w:widowControl w:val="0"/>
              <w:spacing w:after="0" w:line="240" w:lineRule="auto"/>
              <w:ind w:right="-23"/>
              <w:jc w:val="center"/>
              <w:rPr>
                <w:rFonts w:ascii="Trebuchet MS" w:eastAsia="Times New Roman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6874B1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BF3DAF" w:rsidRPr="00243082" w14:paraId="471DD2D5" w14:textId="77777777" w:rsidTr="00AC5FB3">
        <w:trPr>
          <w:trHeight w:hRule="exact" w:val="437"/>
        </w:trPr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3A2B67" w14:textId="77777777" w:rsidR="00BF3DAF" w:rsidRPr="00243082" w:rsidRDefault="00BF3DAF" w:rsidP="00D74507">
            <w:pPr>
              <w:widowControl w:val="0"/>
              <w:spacing w:after="0" w:line="240" w:lineRule="auto"/>
              <w:ind w:right="81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243082">
              <w:rPr>
                <w:rFonts w:ascii="Trebuchet MS" w:eastAsia="Tahoma" w:hAnsi="Trebuchet MS" w:cs="Tahoma"/>
                <w:spacing w:val="1"/>
                <w:w w:val="129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243082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243082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À</w:t>
            </w:r>
            <w:r w:rsidRPr="00243082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243082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243082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243082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243082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243082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243082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C</w:t>
            </w:r>
            <w:r w:rsidRPr="00243082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NN</w:t>
            </w:r>
            <w:r w:rsidRPr="00243082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U</w:t>
            </w:r>
            <w:r w:rsidRPr="00243082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FD261" w14:textId="77777777" w:rsidR="00BF3DAF" w:rsidRPr="00243082" w:rsidRDefault="00BF3DAF" w:rsidP="00D7450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243082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Chimica</w:t>
            </w:r>
            <w:r w:rsidRPr="00243082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Clinica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6A369" w14:textId="77777777" w:rsidR="00BF3DAF" w:rsidRPr="00243082" w:rsidRDefault="00BF3DAF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7DAA0" w14:textId="77777777" w:rsidR="00BF3DAF" w:rsidRPr="00243082" w:rsidRDefault="003D01A4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AD9AE" w14:textId="77777777" w:rsidR="00BF3DAF" w:rsidRPr="00243082" w:rsidRDefault="003D01A4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150.000</w:t>
            </w:r>
          </w:p>
        </w:tc>
      </w:tr>
      <w:tr w:rsidR="00BF3DAF" w:rsidRPr="00243082" w14:paraId="2A4EAE44" w14:textId="77777777" w:rsidTr="00AC5FB3">
        <w:trPr>
          <w:trHeight w:hRule="exact" w:val="429"/>
        </w:trPr>
        <w:tc>
          <w:tcPr>
            <w:tcW w:w="21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2E216D" w14:textId="77777777" w:rsidR="00BF3DAF" w:rsidRPr="00243082" w:rsidRDefault="00BF3DAF" w:rsidP="00D7450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52997" w14:textId="77777777" w:rsidR="00BF3DAF" w:rsidRPr="00243082" w:rsidRDefault="00BF3DAF" w:rsidP="00D7450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243082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mmun</w:t>
            </w:r>
            <w:r w:rsidRPr="00243082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chimica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5B46" w14:textId="77777777" w:rsidR="00BF3DAF" w:rsidRPr="00243082" w:rsidRDefault="00BF3DAF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68F7" w14:textId="77777777" w:rsidR="00BF3DAF" w:rsidRPr="00243082" w:rsidRDefault="003D01A4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50.000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AB216" w14:textId="77777777" w:rsidR="00BF3DAF" w:rsidRPr="00243082" w:rsidRDefault="003D01A4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20.000</w:t>
            </w:r>
          </w:p>
        </w:tc>
      </w:tr>
      <w:tr w:rsidR="00BF3DAF" w:rsidRPr="00243082" w14:paraId="27BB1EDA" w14:textId="77777777" w:rsidTr="00AC5FB3">
        <w:trPr>
          <w:trHeight w:hRule="exact" w:val="690"/>
        </w:trPr>
        <w:tc>
          <w:tcPr>
            <w:tcW w:w="21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8029FE" w14:textId="77777777" w:rsidR="00BF3DAF" w:rsidRPr="00243082" w:rsidRDefault="00BF3DAF" w:rsidP="00D7450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7AD17" w14:textId="77777777" w:rsidR="00BF3DAF" w:rsidRPr="00243082" w:rsidRDefault="00BF3DAF" w:rsidP="00D74507">
            <w:pPr>
              <w:widowControl w:val="0"/>
              <w:tabs>
                <w:tab w:val="left" w:pos="4819"/>
              </w:tabs>
              <w:spacing w:after="0" w:line="288" w:lineRule="exact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 xml:space="preserve">rio di </w:t>
            </w:r>
            <w:r w:rsidRPr="00243082">
              <w:rPr>
                <w:rFonts w:ascii="Trebuchet MS" w:eastAsia="Times New Roman" w:hAnsi="Trebuchet MS" w:cs="Times New Roman"/>
                <w:spacing w:val="-75"/>
                <w:sz w:val="20"/>
                <w:szCs w:val="20"/>
              </w:rPr>
              <w:t xml:space="preserve">   </w:t>
            </w:r>
            <w:r w:rsidRPr="00243082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E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243082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 xml:space="preserve">ia </w:t>
            </w:r>
            <w:r w:rsidRPr="00243082">
              <w:rPr>
                <w:rFonts w:ascii="Trebuchet MS" w:eastAsia="Times New Roman" w:hAnsi="Trebuchet MS" w:cs="Times New Roman"/>
                <w:spacing w:val="-74"/>
                <w:sz w:val="20"/>
                <w:szCs w:val="20"/>
              </w:rPr>
              <w:t xml:space="preserve">                               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243082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oag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57EC" w14:textId="77777777" w:rsidR="00BF3DAF" w:rsidRPr="00243082" w:rsidRDefault="00BF3DAF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1C949" w14:textId="77777777" w:rsidR="00BF3DAF" w:rsidRPr="00243082" w:rsidRDefault="003D01A4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200.000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3B31D" w14:textId="77777777" w:rsidR="00BF3DAF" w:rsidRPr="00243082" w:rsidRDefault="003D01A4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150.000</w:t>
            </w:r>
          </w:p>
        </w:tc>
      </w:tr>
      <w:tr w:rsidR="00BF3DAF" w:rsidRPr="00243082" w14:paraId="2474BFBA" w14:textId="77777777" w:rsidTr="00AC5FB3">
        <w:trPr>
          <w:trHeight w:hRule="exact" w:val="428"/>
        </w:trPr>
        <w:tc>
          <w:tcPr>
            <w:tcW w:w="21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9B5754" w14:textId="77777777" w:rsidR="00BF3DAF" w:rsidRPr="00243082" w:rsidRDefault="00BF3DAF" w:rsidP="00D7450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0BF4" w14:textId="77777777" w:rsidR="00BF3DAF" w:rsidRPr="00243082" w:rsidRDefault="00BF3DAF" w:rsidP="00D74507">
            <w:pPr>
              <w:widowControl w:val="0"/>
              <w:tabs>
                <w:tab w:val="left" w:pos="1620"/>
                <w:tab w:val="left" w:pos="2180"/>
                <w:tab w:val="left" w:pos="3940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 xml:space="preserve">rio </w:t>
            </w:r>
            <w:r w:rsidRPr="00243082">
              <w:rPr>
                <w:rFonts w:ascii="Trebuchet MS" w:eastAsia="Times New Roman" w:hAnsi="Trebuchet MS" w:cs="Times New Roman"/>
                <w:spacing w:val="-73"/>
                <w:sz w:val="20"/>
                <w:szCs w:val="20"/>
              </w:rPr>
              <w:t xml:space="preserve">          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 xml:space="preserve">i </w:t>
            </w:r>
            <w:r w:rsidRPr="00243082">
              <w:rPr>
                <w:rFonts w:ascii="Trebuchet MS" w:eastAsia="Times New Roman" w:hAnsi="Trebuchet MS" w:cs="Times New Roman"/>
                <w:spacing w:val="-75"/>
                <w:sz w:val="20"/>
                <w:szCs w:val="20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243082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cr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ob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243082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 xml:space="preserve">a </w:t>
            </w:r>
            <w:r w:rsidRPr="00243082">
              <w:rPr>
                <w:rFonts w:ascii="Trebuchet MS" w:eastAsia="Times New Roman" w:hAnsi="Trebuchet MS" w:cs="Times New Roman"/>
                <w:spacing w:val="-71"/>
                <w:sz w:val="20"/>
                <w:szCs w:val="20"/>
              </w:rPr>
              <w:t xml:space="preserve">  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 xml:space="preserve">e </w:t>
            </w:r>
            <w:r w:rsidRPr="00243082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V</w:t>
            </w:r>
            <w:r w:rsidRPr="00243082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ir</w:t>
            </w:r>
            <w:r w:rsidRPr="00243082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</w:t>
            </w:r>
            <w:r w:rsidRPr="00243082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l</w:t>
            </w:r>
            <w:r w:rsidRPr="00243082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og</w:t>
            </w:r>
            <w:r w:rsidRPr="00243082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72B3" w14:textId="77777777" w:rsidR="00BF3DAF" w:rsidRPr="00243082" w:rsidRDefault="00BF3DAF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9F59A" w14:textId="77777777" w:rsidR="00BF3DAF" w:rsidRPr="00243082" w:rsidRDefault="003D01A4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80.000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FCDBD" w14:textId="77777777" w:rsidR="00BF3DAF" w:rsidRPr="00243082" w:rsidRDefault="003D01A4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50.000</w:t>
            </w:r>
          </w:p>
        </w:tc>
      </w:tr>
      <w:tr w:rsidR="00BF3DAF" w:rsidRPr="00243082" w14:paraId="438DE7CE" w14:textId="77777777" w:rsidTr="00AC5FB3">
        <w:trPr>
          <w:trHeight w:hRule="exact" w:val="419"/>
        </w:trPr>
        <w:tc>
          <w:tcPr>
            <w:tcW w:w="2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C03E9" w14:textId="77777777" w:rsidR="00BF3DAF" w:rsidRPr="00243082" w:rsidRDefault="00BF3DAF" w:rsidP="00D7450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EC41B" w14:textId="77777777" w:rsidR="00BF3DAF" w:rsidRPr="00243082" w:rsidRDefault="00BF3DAF" w:rsidP="00D7450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ivi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tà</w:t>
            </w:r>
            <w:r w:rsidRPr="00243082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243082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43082">
              <w:rPr>
                <w:rFonts w:ascii="Trebuchet MS" w:eastAsia="Times New Roman" w:hAnsi="Trebuchet MS" w:cs="Times New Roman"/>
                <w:spacing w:val="16"/>
                <w:sz w:val="20"/>
                <w:szCs w:val="20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243082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43082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43082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43082">
              <w:rPr>
                <w:rFonts w:ascii="Trebuchet MS" w:eastAsia="Tahoma" w:hAnsi="Trebuchet MS" w:cs="Tahoma"/>
                <w:sz w:val="20"/>
                <w:szCs w:val="20"/>
              </w:rPr>
              <w:t>clinici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1E12" w14:textId="77777777" w:rsidR="00BF3DAF" w:rsidRPr="00243082" w:rsidRDefault="00BF3DAF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C5F58" w14:textId="77777777" w:rsidR="00BF3DAF" w:rsidRPr="00243082" w:rsidRDefault="003D01A4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10.000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2A5C2" w14:textId="77777777" w:rsidR="00BF3DAF" w:rsidRPr="00243082" w:rsidRDefault="003D01A4" w:rsidP="00243082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7.500</w:t>
            </w:r>
          </w:p>
        </w:tc>
      </w:tr>
    </w:tbl>
    <w:p w14:paraId="3602ABFE" w14:textId="5D8FB3F0" w:rsidR="00B333E7" w:rsidRDefault="00B333E7" w:rsidP="00681784">
      <w:pPr>
        <w:widowControl w:val="0"/>
        <w:spacing w:before="19" w:after="0" w:line="240" w:lineRule="auto"/>
        <w:ind w:right="-20"/>
        <w:rPr>
          <w:rFonts w:ascii="Trebuchet MS" w:eastAsia="Tahoma" w:hAnsi="Trebuchet MS" w:cs="Tahoma"/>
          <w:sz w:val="20"/>
          <w:szCs w:val="20"/>
        </w:rPr>
      </w:pPr>
    </w:p>
    <w:p w14:paraId="4B64B3A1" w14:textId="714BF69C" w:rsidR="00824830" w:rsidRDefault="00824830" w:rsidP="00446C73">
      <w:pPr>
        <w:contextualSpacing/>
        <w:jc w:val="center"/>
        <w:rPr>
          <w:rFonts w:ascii="Trebuchet MS" w:hAnsi="Trebuchet MS" w:cs="Times New Roman"/>
        </w:rPr>
      </w:pPr>
    </w:p>
    <w:p w14:paraId="0A40B7AF" w14:textId="77777777" w:rsidR="00824830" w:rsidRDefault="00824830" w:rsidP="00446C73">
      <w:pPr>
        <w:contextualSpacing/>
        <w:jc w:val="center"/>
        <w:rPr>
          <w:rFonts w:ascii="Trebuchet MS" w:hAnsi="Trebuchet MS" w:cs="Times New Roman"/>
        </w:rPr>
      </w:pPr>
    </w:p>
    <w:p w14:paraId="1E50F51E" w14:textId="77777777" w:rsidR="00824830" w:rsidRPr="003E7191" w:rsidRDefault="00824830" w:rsidP="00824830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2EE9C1F1" w14:textId="408DBE83" w:rsidR="00446C73" w:rsidRDefault="00446C73" w:rsidP="00446C73">
      <w:pPr>
        <w:jc w:val="center"/>
        <w:rPr>
          <w:rFonts w:ascii="Trebuchet MS" w:hAnsi="Trebuchet MS"/>
        </w:rPr>
      </w:pPr>
    </w:p>
    <w:p w14:paraId="18D2809B" w14:textId="77777777" w:rsidR="00824830" w:rsidRDefault="00824830" w:rsidP="00446C73">
      <w:pPr>
        <w:jc w:val="center"/>
        <w:rPr>
          <w:rFonts w:ascii="Trebuchet MS" w:hAnsi="Trebuchet MS"/>
        </w:rPr>
      </w:pPr>
    </w:p>
    <w:p w14:paraId="58C20388" w14:textId="77777777" w:rsidR="00446C73" w:rsidRDefault="00446C73" w:rsidP="00446C73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</w:t>
      </w:r>
    </w:p>
    <w:sectPr w:rsidR="00446C73" w:rsidSect="00446C73">
      <w:footerReference w:type="even" r:id="rId8"/>
      <w:footerReference w:type="default" r:id="rId9"/>
      <w:pgSz w:w="11906" w:h="16838"/>
      <w:pgMar w:top="851" w:right="1274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C1991" w14:textId="77777777" w:rsidR="00D74507" w:rsidRDefault="00D74507">
      <w:pPr>
        <w:spacing w:after="0" w:line="240" w:lineRule="auto"/>
      </w:pPr>
      <w:r>
        <w:separator/>
      </w:r>
    </w:p>
  </w:endnote>
  <w:endnote w:type="continuationSeparator" w:id="0">
    <w:p w14:paraId="5BE9368D" w14:textId="77777777" w:rsidR="00D74507" w:rsidRDefault="00D7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6B5AB" w14:textId="77777777" w:rsidR="00D74507" w:rsidRDefault="00D7450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5042C33" w14:textId="77777777" w:rsidR="00D74507" w:rsidRDefault="00D7450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4F401" w14:textId="77777777" w:rsidR="008F37CB" w:rsidRDefault="005E34A7" w:rsidP="008F37CB">
    <w:pPr>
      <w:pStyle w:val="Pidipagina"/>
      <w:jc w:val="right"/>
    </w:pPr>
    <w:sdt>
      <w:sdtPr>
        <w:id w:val="1348519238"/>
        <w:docPartObj>
          <w:docPartGallery w:val="Page Numbers (Bottom of Page)"/>
          <w:docPartUnique/>
        </w:docPartObj>
      </w:sdtPr>
      <w:sdtEndPr/>
      <w:sdtContent>
        <w:r w:rsidR="008F37CB">
          <w:fldChar w:fldCharType="begin"/>
        </w:r>
        <w:r w:rsidR="008F37CB">
          <w:instrText>PAGE   \* MERGEFORMAT</w:instrText>
        </w:r>
        <w:r w:rsidR="008F37CB">
          <w:fldChar w:fldCharType="separate"/>
        </w:r>
        <w:r w:rsidR="008F37CB">
          <w:t>2</w:t>
        </w:r>
        <w:r w:rsidR="008F37CB">
          <w:fldChar w:fldCharType="end"/>
        </w:r>
      </w:sdtContent>
    </w:sdt>
  </w:p>
  <w:p w14:paraId="211B952E" w14:textId="3237096D" w:rsidR="008F37CB" w:rsidRPr="008F37CB" w:rsidRDefault="008F37CB" w:rsidP="008F37CB">
    <w:pPr>
      <w:pStyle w:val="Pidipagina"/>
    </w:pPr>
    <w:r>
      <w:rPr>
        <w:sz w:val="16"/>
        <w:szCs w:val="16"/>
      </w:rPr>
      <w:t>Versione aggiornata 18.2.2025</w:t>
    </w:r>
  </w:p>
  <w:p w14:paraId="145ADA76" w14:textId="77777777" w:rsidR="00D74507" w:rsidRDefault="00D7450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8127D" w14:textId="77777777" w:rsidR="00D74507" w:rsidRDefault="00D74507">
      <w:pPr>
        <w:spacing w:after="0" w:line="240" w:lineRule="auto"/>
      </w:pPr>
      <w:r>
        <w:separator/>
      </w:r>
    </w:p>
  </w:footnote>
  <w:footnote w:type="continuationSeparator" w:id="0">
    <w:p w14:paraId="67A417CD" w14:textId="77777777" w:rsidR="00D74507" w:rsidRDefault="00D74507">
      <w:pPr>
        <w:spacing w:after="0" w:line="240" w:lineRule="auto"/>
      </w:pPr>
      <w:r>
        <w:continuationSeparator/>
      </w:r>
    </w:p>
  </w:footnote>
  <w:footnote w:id="1">
    <w:p w14:paraId="14A93ACE" w14:textId="77777777" w:rsidR="00F823E6" w:rsidRDefault="00F823E6" w:rsidP="00F823E6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3B419F4B" w14:textId="77777777" w:rsidR="00F823E6" w:rsidRDefault="00F823E6" w:rsidP="00F823E6">
      <w:pPr>
        <w:pStyle w:val="Testonotaapidipagina"/>
        <w:jc w:val="both"/>
        <w:rPr>
          <w:sz w:val="16"/>
          <w:szCs w:val="16"/>
        </w:rPr>
      </w:pPr>
    </w:p>
    <w:p w14:paraId="5F88CB66" w14:textId="77777777" w:rsidR="00F823E6" w:rsidRPr="00AF7AAC" w:rsidRDefault="00F823E6" w:rsidP="00F823E6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1401176981">
    <w:abstractNumId w:val="0"/>
  </w:num>
  <w:num w:numId="2" w16cid:durableId="1999579437">
    <w:abstractNumId w:val="3"/>
  </w:num>
  <w:num w:numId="3" w16cid:durableId="1847137984">
    <w:abstractNumId w:val="1"/>
  </w:num>
  <w:num w:numId="4" w16cid:durableId="1996182488">
    <w:abstractNumId w:val="2"/>
  </w:num>
  <w:num w:numId="5" w16cid:durableId="1181315068">
    <w:abstractNumId w:val="4"/>
  </w:num>
  <w:num w:numId="6" w16cid:durableId="104693362">
    <w:abstractNumId w:val="5"/>
  </w:num>
  <w:num w:numId="7" w16cid:durableId="713847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B1"/>
    <w:rsid w:val="0000035B"/>
    <w:rsid w:val="00001DDA"/>
    <w:rsid w:val="00020B59"/>
    <w:rsid w:val="00033028"/>
    <w:rsid w:val="000432B3"/>
    <w:rsid w:val="000E79B0"/>
    <w:rsid w:val="001234CB"/>
    <w:rsid w:val="00127AD3"/>
    <w:rsid w:val="00133217"/>
    <w:rsid w:val="00164F8E"/>
    <w:rsid w:val="0016513F"/>
    <w:rsid w:val="00183562"/>
    <w:rsid w:val="00243082"/>
    <w:rsid w:val="00256886"/>
    <w:rsid w:val="002653E7"/>
    <w:rsid w:val="00265BE3"/>
    <w:rsid w:val="0029366E"/>
    <w:rsid w:val="002A6218"/>
    <w:rsid w:val="002D207E"/>
    <w:rsid w:val="0034537A"/>
    <w:rsid w:val="00352167"/>
    <w:rsid w:val="00354A3E"/>
    <w:rsid w:val="003C0109"/>
    <w:rsid w:val="003C22F2"/>
    <w:rsid w:val="003D01A4"/>
    <w:rsid w:val="003E3CD8"/>
    <w:rsid w:val="003F5BF5"/>
    <w:rsid w:val="004039A3"/>
    <w:rsid w:val="00446C73"/>
    <w:rsid w:val="004557E1"/>
    <w:rsid w:val="004D2989"/>
    <w:rsid w:val="00525AC0"/>
    <w:rsid w:val="005579F0"/>
    <w:rsid w:val="00560A6E"/>
    <w:rsid w:val="005A1A39"/>
    <w:rsid w:val="005B4757"/>
    <w:rsid w:val="005D0ECA"/>
    <w:rsid w:val="005E04B1"/>
    <w:rsid w:val="005E34A7"/>
    <w:rsid w:val="006000CC"/>
    <w:rsid w:val="00602C5C"/>
    <w:rsid w:val="00681784"/>
    <w:rsid w:val="006874B1"/>
    <w:rsid w:val="006B6C10"/>
    <w:rsid w:val="006C19E7"/>
    <w:rsid w:val="006E47A9"/>
    <w:rsid w:val="006E4DA1"/>
    <w:rsid w:val="006F1B92"/>
    <w:rsid w:val="007102E8"/>
    <w:rsid w:val="00757066"/>
    <w:rsid w:val="00760E4C"/>
    <w:rsid w:val="00797A20"/>
    <w:rsid w:val="00824830"/>
    <w:rsid w:val="00852EFB"/>
    <w:rsid w:val="008823CC"/>
    <w:rsid w:val="008878C5"/>
    <w:rsid w:val="008B775E"/>
    <w:rsid w:val="008D402F"/>
    <w:rsid w:val="008E4497"/>
    <w:rsid w:val="008F37CB"/>
    <w:rsid w:val="00913198"/>
    <w:rsid w:val="00931BDA"/>
    <w:rsid w:val="009A46D6"/>
    <w:rsid w:val="009A7546"/>
    <w:rsid w:val="009B5023"/>
    <w:rsid w:val="009C58CF"/>
    <w:rsid w:val="009C749F"/>
    <w:rsid w:val="00A168D7"/>
    <w:rsid w:val="00A4194C"/>
    <w:rsid w:val="00A511A6"/>
    <w:rsid w:val="00AA5C54"/>
    <w:rsid w:val="00AC5FB3"/>
    <w:rsid w:val="00AE79D8"/>
    <w:rsid w:val="00B00B18"/>
    <w:rsid w:val="00B23477"/>
    <w:rsid w:val="00B333E7"/>
    <w:rsid w:val="00B6562D"/>
    <w:rsid w:val="00B658B9"/>
    <w:rsid w:val="00B76152"/>
    <w:rsid w:val="00BB548D"/>
    <w:rsid w:val="00BE78C7"/>
    <w:rsid w:val="00BF3DAF"/>
    <w:rsid w:val="00C1251F"/>
    <w:rsid w:val="00C53F15"/>
    <w:rsid w:val="00C66724"/>
    <w:rsid w:val="00C81130"/>
    <w:rsid w:val="00C85B55"/>
    <w:rsid w:val="00C90219"/>
    <w:rsid w:val="00CE3DBC"/>
    <w:rsid w:val="00CE4A1B"/>
    <w:rsid w:val="00D466D2"/>
    <w:rsid w:val="00D46EFF"/>
    <w:rsid w:val="00D55035"/>
    <w:rsid w:val="00D74507"/>
    <w:rsid w:val="00DA086A"/>
    <w:rsid w:val="00DA19B5"/>
    <w:rsid w:val="00DC393A"/>
    <w:rsid w:val="00E036D6"/>
    <w:rsid w:val="00E21051"/>
    <w:rsid w:val="00E54BBF"/>
    <w:rsid w:val="00EA6070"/>
    <w:rsid w:val="00F23A7D"/>
    <w:rsid w:val="00F346B0"/>
    <w:rsid w:val="00F41581"/>
    <w:rsid w:val="00F823E6"/>
    <w:rsid w:val="00FA36BB"/>
    <w:rsid w:val="00FA4C14"/>
    <w:rsid w:val="00FB491B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001433"/>
  <w15:docId w15:val="{AFBD7D81-B83B-40B8-8D94-087D51060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6C19E7"/>
  </w:style>
  <w:style w:type="paragraph" w:styleId="Nessunaspaziatura">
    <w:name w:val="No Spacing"/>
    <w:uiPriority w:val="1"/>
    <w:qFormat/>
    <w:rsid w:val="006C19E7"/>
    <w:pPr>
      <w:widowControl w:val="0"/>
      <w:spacing w:after="0" w:line="240" w:lineRule="auto"/>
    </w:pPr>
    <w:rPr>
      <w:lang w:val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6C19E7"/>
  </w:style>
  <w:style w:type="numbering" w:customStyle="1" w:styleId="Nessunelenco3">
    <w:name w:val="Nessun elenco3"/>
    <w:next w:val="Nessunelenco"/>
    <w:uiPriority w:val="99"/>
    <w:semiHidden/>
    <w:unhideWhenUsed/>
    <w:rsid w:val="006C19E7"/>
  </w:style>
  <w:style w:type="numbering" w:customStyle="1" w:styleId="Nessunelenco4">
    <w:name w:val="Nessun elenco4"/>
    <w:next w:val="Nessunelenco"/>
    <w:uiPriority w:val="99"/>
    <w:semiHidden/>
    <w:unhideWhenUsed/>
    <w:rsid w:val="006C19E7"/>
  </w:style>
  <w:style w:type="numbering" w:customStyle="1" w:styleId="Nessunelenco5">
    <w:name w:val="Nessun elenco5"/>
    <w:next w:val="Nessunelenco"/>
    <w:uiPriority w:val="99"/>
    <w:semiHidden/>
    <w:unhideWhenUsed/>
    <w:rsid w:val="006C19E7"/>
  </w:style>
  <w:style w:type="paragraph" w:styleId="Paragrafoelenco">
    <w:name w:val="List Paragraph"/>
    <w:basedOn w:val="Normale"/>
    <w:uiPriority w:val="34"/>
    <w:qFormat/>
    <w:rsid w:val="00446C73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0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E6055-BEFA-4523-B42D-142DFAC2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23</cp:revision>
  <dcterms:created xsi:type="dcterms:W3CDTF">2018-04-26T09:24:00Z</dcterms:created>
  <dcterms:modified xsi:type="dcterms:W3CDTF">2025-02-27T09:23:00Z</dcterms:modified>
</cp:coreProperties>
</file>