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5003D" w14:textId="3E71BDBB" w:rsidR="00A31459" w:rsidRPr="00736C18" w:rsidRDefault="00A31459" w:rsidP="00736C18">
      <w:pPr>
        <w:widowControl/>
        <w:autoSpaceDE/>
        <w:autoSpaceDN/>
        <w:spacing w:line="276" w:lineRule="auto"/>
        <w:ind w:right="843"/>
        <w:jc w:val="both"/>
        <w:rPr>
          <w:rFonts w:ascii="Arial" w:eastAsia="Calibri" w:hAnsi="Arial" w:cs="Arial"/>
          <w:sz w:val="20"/>
          <w:szCs w:val="20"/>
        </w:rPr>
      </w:pPr>
    </w:p>
    <w:p w14:paraId="4AB6E50D" w14:textId="77777777" w:rsidR="00A31459" w:rsidRPr="00736C18" w:rsidRDefault="00A31459" w:rsidP="00736C18">
      <w:pPr>
        <w:spacing w:line="276" w:lineRule="auto"/>
        <w:ind w:left="709" w:right="843"/>
        <w:jc w:val="center"/>
        <w:rPr>
          <w:rFonts w:ascii="Arial" w:hAnsi="Arial" w:cs="Arial"/>
          <w:b/>
          <w:bCs/>
          <w:sz w:val="20"/>
          <w:szCs w:val="20"/>
        </w:rPr>
      </w:pPr>
    </w:p>
    <w:p w14:paraId="657DEE3D" w14:textId="77777777" w:rsidR="00A31459" w:rsidRPr="00736C18" w:rsidRDefault="00A31459" w:rsidP="00736C18">
      <w:pPr>
        <w:spacing w:line="276" w:lineRule="auto"/>
        <w:ind w:left="709" w:right="843"/>
        <w:jc w:val="center"/>
        <w:rPr>
          <w:rFonts w:ascii="Arial" w:hAnsi="Arial" w:cs="Arial"/>
          <w:b/>
          <w:bCs/>
          <w:sz w:val="20"/>
          <w:szCs w:val="20"/>
        </w:rPr>
      </w:pPr>
      <w:r w:rsidRPr="00736C18">
        <w:rPr>
          <w:rFonts w:ascii="Arial" w:hAnsi="Arial" w:cs="Arial"/>
          <w:b/>
          <w:bCs/>
          <w:sz w:val="20"/>
          <w:szCs w:val="20"/>
        </w:rPr>
        <w:t>AVVISO PUBBLICO</w:t>
      </w:r>
    </w:p>
    <w:p w14:paraId="2B297978" w14:textId="77777777" w:rsidR="00A31459" w:rsidRPr="00EF1244" w:rsidRDefault="00A31459" w:rsidP="00736C18">
      <w:pPr>
        <w:spacing w:line="276" w:lineRule="auto"/>
        <w:ind w:right="-1"/>
        <w:jc w:val="center"/>
        <w:rPr>
          <w:b/>
          <w:bCs/>
          <w:sz w:val="20"/>
          <w:szCs w:val="20"/>
        </w:rPr>
      </w:pPr>
      <w:r w:rsidRPr="00EF1244">
        <w:rPr>
          <w:b/>
          <w:bCs/>
          <w:sz w:val="20"/>
          <w:szCs w:val="20"/>
        </w:rPr>
        <w:t>per la presentazione di proposte progettuali relative all’organizzazione di moduli formativi, mobilità accademica e professionale e sostegno infrastrutturale nel settore della cybersicurezza</w:t>
      </w:r>
    </w:p>
    <w:p w14:paraId="0B50FF90" w14:textId="77777777" w:rsidR="00C94763" w:rsidRPr="00EF1244" w:rsidRDefault="00C94763" w:rsidP="00736C18">
      <w:pPr>
        <w:spacing w:line="276" w:lineRule="auto"/>
        <w:ind w:right="843"/>
        <w:jc w:val="center"/>
        <w:rPr>
          <w:sz w:val="20"/>
          <w:szCs w:val="20"/>
        </w:rPr>
      </w:pPr>
    </w:p>
    <w:p w14:paraId="3D68E6F8" w14:textId="77777777" w:rsidR="00C94763" w:rsidRPr="00EF1244" w:rsidRDefault="00C94763" w:rsidP="00736C18">
      <w:pPr>
        <w:spacing w:line="276" w:lineRule="auto"/>
        <w:ind w:left="709" w:right="843"/>
        <w:jc w:val="center"/>
        <w:rPr>
          <w:b/>
          <w:bCs/>
          <w:sz w:val="20"/>
          <w:szCs w:val="20"/>
        </w:rPr>
      </w:pPr>
      <w:r w:rsidRPr="00EF1244">
        <w:rPr>
          <w:b/>
          <w:bCs/>
          <w:sz w:val="20"/>
          <w:szCs w:val="20"/>
        </w:rPr>
        <w:t>Allegato 5: Disciplinare</w:t>
      </w:r>
    </w:p>
    <w:p w14:paraId="18C300C0" w14:textId="77777777" w:rsidR="00C94763" w:rsidRPr="00EF1244" w:rsidRDefault="00C94763" w:rsidP="00736C18">
      <w:pPr>
        <w:spacing w:line="276" w:lineRule="auto"/>
        <w:ind w:right="-1"/>
        <w:jc w:val="both"/>
        <w:rPr>
          <w:b/>
          <w:bCs/>
          <w:sz w:val="20"/>
          <w:szCs w:val="20"/>
        </w:rPr>
      </w:pPr>
    </w:p>
    <w:p w14:paraId="5218D2E4" w14:textId="77777777" w:rsidR="00A31459" w:rsidRPr="00EF1244" w:rsidRDefault="00A31459">
      <w:pPr>
        <w:widowControl/>
        <w:numPr>
          <w:ilvl w:val="0"/>
          <w:numId w:val="4"/>
        </w:numPr>
        <w:autoSpaceDE/>
        <w:autoSpaceDN/>
        <w:spacing w:line="276" w:lineRule="auto"/>
        <w:ind w:right="-1"/>
        <w:jc w:val="both"/>
        <w:rPr>
          <w:b/>
          <w:bCs/>
          <w:sz w:val="20"/>
          <w:szCs w:val="20"/>
        </w:rPr>
      </w:pPr>
      <w:r w:rsidRPr="00EF1244">
        <w:rPr>
          <w:b/>
          <w:bCs/>
          <w:sz w:val="20"/>
          <w:szCs w:val="20"/>
        </w:rPr>
        <w:t>LINEA A – Misura 67 “Incentivazione della mobilità internazionale”</w:t>
      </w:r>
    </w:p>
    <w:p w14:paraId="1D5F5E8E" w14:textId="77777777" w:rsidR="00A31459" w:rsidRPr="00EF1244" w:rsidRDefault="00A31459">
      <w:pPr>
        <w:widowControl/>
        <w:numPr>
          <w:ilvl w:val="0"/>
          <w:numId w:val="4"/>
        </w:numPr>
        <w:autoSpaceDE/>
        <w:autoSpaceDN/>
        <w:spacing w:line="276" w:lineRule="auto"/>
        <w:ind w:right="-1"/>
        <w:jc w:val="both"/>
        <w:rPr>
          <w:b/>
          <w:bCs/>
          <w:sz w:val="20"/>
          <w:szCs w:val="20"/>
        </w:rPr>
      </w:pPr>
      <w:r w:rsidRPr="00EF1244">
        <w:rPr>
          <w:b/>
          <w:bCs/>
          <w:sz w:val="20"/>
          <w:szCs w:val="20"/>
        </w:rPr>
        <w:t>LINEA B – Misura 72 “Protettori digitali”</w:t>
      </w:r>
    </w:p>
    <w:p w14:paraId="74A2C800" w14:textId="59371F6C" w:rsidR="00A31459" w:rsidRPr="00EF1244" w:rsidRDefault="00A31459" w:rsidP="00736C18">
      <w:pPr>
        <w:spacing w:line="276" w:lineRule="auto"/>
        <w:jc w:val="both"/>
        <w:rPr>
          <w:b/>
          <w:sz w:val="20"/>
          <w:szCs w:val="20"/>
        </w:rPr>
      </w:pPr>
    </w:p>
    <w:p w14:paraId="23DF8F67" w14:textId="77777777" w:rsidR="00A31459" w:rsidRPr="00EF1244" w:rsidRDefault="00A31459" w:rsidP="00736C18">
      <w:pPr>
        <w:spacing w:line="276" w:lineRule="auto"/>
        <w:jc w:val="both"/>
        <w:rPr>
          <w:sz w:val="20"/>
          <w:szCs w:val="20"/>
        </w:rPr>
      </w:pPr>
    </w:p>
    <w:p w14:paraId="528D2F5E" w14:textId="77777777" w:rsidR="00A31459" w:rsidRPr="00EF1244" w:rsidRDefault="00A31459" w:rsidP="00736C18">
      <w:pPr>
        <w:spacing w:line="276" w:lineRule="auto"/>
        <w:jc w:val="center"/>
        <w:rPr>
          <w:b/>
          <w:bCs/>
          <w:sz w:val="20"/>
          <w:szCs w:val="20"/>
        </w:rPr>
      </w:pPr>
      <w:r w:rsidRPr="00EF1244">
        <w:rPr>
          <w:b/>
          <w:bCs/>
          <w:sz w:val="20"/>
          <w:szCs w:val="20"/>
        </w:rPr>
        <w:t>Articolo 1</w:t>
      </w:r>
    </w:p>
    <w:p w14:paraId="14247181" w14:textId="6ACF89F0" w:rsidR="00A31459" w:rsidRPr="00EF1244" w:rsidRDefault="00A31459" w:rsidP="00736C18">
      <w:pPr>
        <w:spacing w:line="276" w:lineRule="auto"/>
        <w:jc w:val="center"/>
        <w:rPr>
          <w:b/>
          <w:bCs/>
          <w:sz w:val="20"/>
          <w:szCs w:val="20"/>
        </w:rPr>
      </w:pPr>
      <w:r w:rsidRPr="00EF1244">
        <w:rPr>
          <w:b/>
          <w:bCs/>
          <w:sz w:val="20"/>
          <w:szCs w:val="20"/>
        </w:rPr>
        <w:t>Oggetto del Disciplinare</w:t>
      </w:r>
    </w:p>
    <w:p w14:paraId="55231603" w14:textId="68B59326" w:rsidR="00A31459" w:rsidRPr="00183301" w:rsidRDefault="00A31459" w:rsidP="00183301">
      <w:pPr>
        <w:pStyle w:val="Paragrafoelenco"/>
        <w:numPr>
          <w:ilvl w:val="0"/>
          <w:numId w:val="6"/>
        </w:numPr>
        <w:spacing w:line="276" w:lineRule="auto"/>
        <w:rPr>
          <w:sz w:val="20"/>
          <w:szCs w:val="20"/>
        </w:rPr>
      </w:pPr>
      <w:r w:rsidRPr="00EF1244">
        <w:rPr>
          <w:sz w:val="20"/>
          <w:szCs w:val="20"/>
        </w:rPr>
        <w:t xml:space="preserve">Il presente Disciplinare, nel rispetto di quanto previsto dall’Avviso </w:t>
      </w:r>
      <w:r w:rsidR="00736C18" w:rsidRPr="00EF1244">
        <w:rPr>
          <w:sz w:val="20"/>
          <w:szCs w:val="20"/>
        </w:rPr>
        <w:t xml:space="preserve">pubblico </w:t>
      </w:r>
      <w:r w:rsidR="00736C18" w:rsidRPr="00183301">
        <w:rPr>
          <w:sz w:val="20"/>
          <w:szCs w:val="20"/>
        </w:rPr>
        <w:t xml:space="preserve">per la presentazione di proposte progettuali relative all’organizzazione di moduli formativi, </w:t>
      </w:r>
      <w:r w:rsidR="00736C18" w:rsidRPr="00183301">
        <w:rPr>
          <w:b/>
          <w:bCs/>
        </w:rPr>
        <w:t>mobilità accademica e professionale</w:t>
      </w:r>
      <w:r w:rsidR="00736C18" w:rsidRPr="00183301">
        <w:rPr>
          <w:sz w:val="20"/>
          <w:szCs w:val="20"/>
        </w:rPr>
        <w:t xml:space="preserve"> e </w:t>
      </w:r>
      <w:r w:rsidR="00736C18" w:rsidRPr="00183301">
        <w:rPr>
          <w:b/>
          <w:bCs/>
        </w:rPr>
        <w:t xml:space="preserve">sostegno infrastrutturale nel </w:t>
      </w:r>
      <w:r w:rsidR="00736C18" w:rsidRPr="00183301">
        <w:rPr>
          <w:sz w:val="20"/>
          <w:szCs w:val="20"/>
        </w:rPr>
        <w:t>settore della cybersicurezza</w:t>
      </w:r>
      <w:r w:rsidR="00736C18" w:rsidRPr="00EF1244">
        <w:rPr>
          <w:sz w:val="20"/>
          <w:szCs w:val="20"/>
        </w:rPr>
        <w:t xml:space="preserve"> </w:t>
      </w:r>
      <w:r w:rsidRPr="00EF1244">
        <w:rPr>
          <w:sz w:val="20"/>
          <w:szCs w:val="20"/>
        </w:rPr>
        <w:t>regola i rapporti tra il Ministero dell’Università e della Ricerca (d’ora in poi Ministero) e i Soggetti beneficiari, i termini, le condizioni, le modalità di attuazione e gli obblighi di rendicontazione connessi alla proposta progettuale denominata __________ presentata da __________ (</w:t>
      </w:r>
      <w:r w:rsidRPr="00183301">
        <w:rPr>
          <w:sz w:val="20"/>
          <w:szCs w:val="20"/>
        </w:rPr>
        <w:t>denominazione dell’eventuale</w:t>
      </w:r>
      <w:r w:rsidRPr="00EF1244">
        <w:rPr>
          <w:sz w:val="20"/>
          <w:szCs w:val="20"/>
        </w:rPr>
        <w:t xml:space="preserve"> </w:t>
      </w:r>
      <w:r w:rsidRPr="00183301">
        <w:rPr>
          <w:sz w:val="20"/>
          <w:szCs w:val="20"/>
        </w:rPr>
        <w:t xml:space="preserve">Istituzione capofila) </w:t>
      </w:r>
      <w:r w:rsidRPr="00EF1244">
        <w:rPr>
          <w:sz w:val="20"/>
          <w:szCs w:val="20"/>
        </w:rPr>
        <w:t>in partenariato con</w:t>
      </w:r>
      <w:r w:rsidRPr="00183301">
        <w:rPr>
          <w:sz w:val="20"/>
          <w:szCs w:val="20"/>
        </w:rPr>
        <w:t xml:space="preserve"> </w:t>
      </w:r>
      <w:r w:rsidRPr="00EF1244">
        <w:rPr>
          <w:sz w:val="20"/>
          <w:szCs w:val="20"/>
        </w:rPr>
        <w:t>__________ (</w:t>
      </w:r>
      <w:r w:rsidRPr="00183301">
        <w:rPr>
          <w:sz w:val="20"/>
          <w:szCs w:val="20"/>
        </w:rPr>
        <w:t>elencare membri del Partenariato</w:t>
      </w:r>
      <w:r w:rsidRPr="00EF1244">
        <w:rPr>
          <w:sz w:val="20"/>
          <w:szCs w:val="20"/>
        </w:rPr>
        <w:t>)</w:t>
      </w:r>
      <w:r w:rsidR="00A902AF" w:rsidRPr="00EF1244">
        <w:rPr>
          <w:sz w:val="20"/>
          <w:szCs w:val="20"/>
        </w:rPr>
        <w:t xml:space="preserve">, </w:t>
      </w:r>
    </w:p>
    <w:p w14:paraId="3E105B1D" w14:textId="77777777" w:rsidR="00A31459" w:rsidRPr="00EF1244" w:rsidRDefault="00A31459" w:rsidP="00736C18">
      <w:pPr>
        <w:spacing w:line="276" w:lineRule="auto"/>
        <w:jc w:val="center"/>
        <w:rPr>
          <w:b/>
          <w:sz w:val="20"/>
          <w:szCs w:val="20"/>
        </w:rPr>
      </w:pPr>
    </w:p>
    <w:p w14:paraId="14844234" w14:textId="5BA1B132" w:rsidR="00A31459" w:rsidRPr="00EF1244" w:rsidRDefault="00A31459" w:rsidP="00736C18">
      <w:pPr>
        <w:spacing w:line="276" w:lineRule="auto"/>
        <w:jc w:val="center"/>
        <w:rPr>
          <w:b/>
          <w:sz w:val="20"/>
          <w:szCs w:val="20"/>
        </w:rPr>
      </w:pPr>
      <w:r w:rsidRPr="00EF1244">
        <w:rPr>
          <w:b/>
          <w:sz w:val="20"/>
          <w:szCs w:val="20"/>
        </w:rPr>
        <w:t>Articolo 2</w:t>
      </w:r>
    </w:p>
    <w:p w14:paraId="79964E0B" w14:textId="36EBA9A9" w:rsidR="00A31459" w:rsidRPr="00EF1244" w:rsidRDefault="00A31459" w:rsidP="00736C18">
      <w:pPr>
        <w:spacing w:line="276" w:lineRule="auto"/>
        <w:jc w:val="center"/>
        <w:rPr>
          <w:b/>
          <w:sz w:val="20"/>
          <w:szCs w:val="20"/>
        </w:rPr>
      </w:pPr>
      <w:r w:rsidRPr="00EF1244">
        <w:rPr>
          <w:b/>
          <w:sz w:val="20"/>
          <w:szCs w:val="20"/>
        </w:rPr>
        <w:t>Obblighi dei Soggetti beneficiari</w:t>
      </w:r>
    </w:p>
    <w:p w14:paraId="163CF4B5" w14:textId="77B3DC86" w:rsidR="00A31459" w:rsidRPr="00EF1244" w:rsidRDefault="00A31459">
      <w:pPr>
        <w:pStyle w:val="Paragrafoelenco"/>
        <w:numPr>
          <w:ilvl w:val="0"/>
          <w:numId w:val="6"/>
        </w:numPr>
        <w:tabs>
          <w:tab w:val="left" w:pos="535"/>
        </w:tabs>
        <w:spacing w:line="276" w:lineRule="auto"/>
        <w:rPr>
          <w:sz w:val="20"/>
          <w:szCs w:val="20"/>
        </w:rPr>
      </w:pPr>
      <w:bookmarkStart w:id="0" w:name="_Hlk198548784"/>
      <w:r w:rsidRPr="00EF1244">
        <w:rPr>
          <w:sz w:val="20"/>
          <w:szCs w:val="20"/>
        </w:rPr>
        <w:t>I</w:t>
      </w:r>
      <w:r w:rsidRPr="00EF1244">
        <w:rPr>
          <w:spacing w:val="-5"/>
          <w:sz w:val="20"/>
          <w:szCs w:val="20"/>
        </w:rPr>
        <w:t xml:space="preserve"> </w:t>
      </w:r>
      <w:r w:rsidRPr="00EF1244">
        <w:rPr>
          <w:sz w:val="20"/>
          <w:szCs w:val="20"/>
        </w:rPr>
        <w:t xml:space="preserve">Soggetti </w:t>
      </w:r>
      <w:bookmarkEnd w:id="0"/>
      <w:r w:rsidRPr="00EF1244">
        <w:rPr>
          <w:sz w:val="20"/>
          <w:szCs w:val="20"/>
        </w:rPr>
        <w:t>beneficiari</w:t>
      </w:r>
      <w:r w:rsidRPr="00EF1244">
        <w:rPr>
          <w:spacing w:val="-1"/>
          <w:sz w:val="20"/>
          <w:szCs w:val="20"/>
        </w:rPr>
        <w:t xml:space="preserve"> </w:t>
      </w:r>
      <w:r w:rsidRPr="00EF1244">
        <w:rPr>
          <w:sz w:val="20"/>
          <w:szCs w:val="20"/>
        </w:rPr>
        <w:t>sono</w:t>
      </w:r>
      <w:r w:rsidRPr="00EF1244">
        <w:rPr>
          <w:spacing w:val="2"/>
          <w:sz w:val="20"/>
          <w:szCs w:val="20"/>
        </w:rPr>
        <w:t xml:space="preserve"> </w:t>
      </w:r>
      <w:r w:rsidRPr="00EF1244">
        <w:rPr>
          <w:sz w:val="20"/>
          <w:szCs w:val="20"/>
        </w:rPr>
        <w:t>obbligati,</w:t>
      </w:r>
      <w:r w:rsidRPr="00EF1244">
        <w:rPr>
          <w:spacing w:val="-1"/>
          <w:sz w:val="20"/>
          <w:szCs w:val="20"/>
        </w:rPr>
        <w:t xml:space="preserve"> </w:t>
      </w:r>
      <w:r w:rsidRPr="00EF1244">
        <w:rPr>
          <w:sz w:val="20"/>
          <w:szCs w:val="20"/>
        </w:rPr>
        <w:t>a</w:t>
      </w:r>
      <w:r w:rsidRPr="00EF1244">
        <w:rPr>
          <w:spacing w:val="-2"/>
          <w:sz w:val="20"/>
          <w:szCs w:val="20"/>
        </w:rPr>
        <w:t xml:space="preserve"> </w:t>
      </w:r>
      <w:r w:rsidRPr="00EF1244">
        <w:rPr>
          <w:sz w:val="20"/>
          <w:szCs w:val="20"/>
        </w:rPr>
        <w:t>pena</w:t>
      </w:r>
      <w:r w:rsidRPr="00EF1244">
        <w:rPr>
          <w:spacing w:val="-1"/>
          <w:sz w:val="20"/>
          <w:szCs w:val="20"/>
        </w:rPr>
        <w:t xml:space="preserve"> </w:t>
      </w:r>
      <w:r w:rsidRPr="00EF1244">
        <w:rPr>
          <w:sz w:val="20"/>
          <w:szCs w:val="20"/>
        </w:rPr>
        <w:t>di</w:t>
      </w:r>
      <w:r w:rsidRPr="00EF1244">
        <w:rPr>
          <w:spacing w:val="-1"/>
          <w:sz w:val="20"/>
          <w:szCs w:val="20"/>
        </w:rPr>
        <w:t xml:space="preserve"> </w:t>
      </w:r>
      <w:r w:rsidRPr="00EF1244">
        <w:rPr>
          <w:sz w:val="20"/>
          <w:szCs w:val="20"/>
        </w:rPr>
        <w:t>decadenza</w:t>
      </w:r>
      <w:r w:rsidRPr="00EF1244">
        <w:rPr>
          <w:spacing w:val="-2"/>
          <w:sz w:val="20"/>
          <w:szCs w:val="20"/>
        </w:rPr>
        <w:t xml:space="preserve"> </w:t>
      </w:r>
      <w:r w:rsidRPr="00EF1244">
        <w:rPr>
          <w:sz w:val="20"/>
          <w:szCs w:val="20"/>
        </w:rPr>
        <w:t>dal</w:t>
      </w:r>
      <w:r w:rsidRPr="00EF1244">
        <w:rPr>
          <w:spacing w:val="-1"/>
          <w:sz w:val="20"/>
          <w:szCs w:val="20"/>
        </w:rPr>
        <w:t xml:space="preserve"> </w:t>
      </w:r>
      <w:r w:rsidRPr="00EF1244">
        <w:rPr>
          <w:sz w:val="20"/>
          <w:szCs w:val="20"/>
        </w:rPr>
        <w:t>contributo</w:t>
      </w:r>
      <w:r w:rsidRPr="00EF1244">
        <w:rPr>
          <w:spacing w:val="4"/>
          <w:sz w:val="20"/>
          <w:szCs w:val="20"/>
        </w:rPr>
        <w:t xml:space="preserve"> </w:t>
      </w:r>
      <w:r w:rsidRPr="00EF1244">
        <w:rPr>
          <w:sz w:val="20"/>
          <w:szCs w:val="20"/>
        </w:rPr>
        <w:t>o</w:t>
      </w:r>
      <w:r w:rsidRPr="00EF1244">
        <w:rPr>
          <w:spacing w:val="-1"/>
          <w:sz w:val="20"/>
          <w:szCs w:val="20"/>
        </w:rPr>
        <w:t xml:space="preserve"> </w:t>
      </w:r>
      <w:r w:rsidRPr="00EF1244">
        <w:rPr>
          <w:sz w:val="20"/>
          <w:szCs w:val="20"/>
        </w:rPr>
        <w:t>revoca</w:t>
      </w:r>
      <w:r w:rsidRPr="00EF1244">
        <w:rPr>
          <w:spacing w:val="-2"/>
          <w:sz w:val="20"/>
          <w:szCs w:val="20"/>
        </w:rPr>
        <w:t xml:space="preserve"> </w:t>
      </w:r>
      <w:r w:rsidRPr="00EF1244">
        <w:rPr>
          <w:sz w:val="20"/>
          <w:szCs w:val="20"/>
        </w:rPr>
        <w:t xml:space="preserve">dello </w:t>
      </w:r>
      <w:r w:rsidRPr="00EF1244">
        <w:rPr>
          <w:spacing w:val="-2"/>
          <w:sz w:val="20"/>
          <w:szCs w:val="20"/>
        </w:rPr>
        <w:t>stesso</w:t>
      </w:r>
      <w:r w:rsidR="007761C0" w:rsidRPr="00EF1244">
        <w:rPr>
          <w:spacing w:val="-2"/>
          <w:sz w:val="20"/>
          <w:szCs w:val="20"/>
        </w:rPr>
        <w:t xml:space="preserve"> a</w:t>
      </w:r>
      <w:r w:rsidRPr="00EF1244">
        <w:rPr>
          <w:spacing w:val="-2"/>
          <w:sz w:val="20"/>
          <w:szCs w:val="20"/>
        </w:rPr>
        <w:t>:</w:t>
      </w:r>
    </w:p>
    <w:p w14:paraId="3B848F35" w14:textId="44B85EEC" w:rsidR="00A31459" w:rsidRPr="00EF1244" w:rsidRDefault="00A31459" w:rsidP="007761C0">
      <w:pPr>
        <w:pStyle w:val="Paragrafoelenco"/>
        <w:numPr>
          <w:ilvl w:val="1"/>
          <w:numId w:val="6"/>
        </w:numPr>
        <w:tabs>
          <w:tab w:val="left" w:pos="1418"/>
        </w:tabs>
        <w:spacing w:before="41" w:line="276" w:lineRule="auto"/>
        <w:ind w:right="116"/>
        <w:rPr>
          <w:sz w:val="20"/>
          <w:szCs w:val="20"/>
        </w:rPr>
      </w:pPr>
      <w:r w:rsidRPr="00EF1244">
        <w:rPr>
          <w:sz w:val="20"/>
          <w:szCs w:val="20"/>
        </w:rPr>
        <w:t>rispettare</w:t>
      </w:r>
      <w:r w:rsidRPr="00EF1244">
        <w:rPr>
          <w:spacing w:val="-8"/>
          <w:sz w:val="20"/>
          <w:szCs w:val="20"/>
        </w:rPr>
        <w:t xml:space="preserve"> </w:t>
      </w:r>
      <w:r w:rsidRPr="00EF1244">
        <w:rPr>
          <w:sz w:val="20"/>
          <w:szCs w:val="20"/>
        </w:rPr>
        <w:t>tutte</w:t>
      </w:r>
      <w:r w:rsidRPr="00EF1244">
        <w:rPr>
          <w:spacing w:val="-8"/>
          <w:sz w:val="20"/>
          <w:szCs w:val="20"/>
        </w:rPr>
        <w:t xml:space="preserve"> </w:t>
      </w:r>
      <w:r w:rsidRPr="00EF1244">
        <w:rPr>
          <w:sz w:val="20"/>
          <w:szCs w:val="20"/>
        </w:rPr>
        <w:t>le</w:t>
      </w:r>
      <w:r w:rsidRPr="00EF1244">
        <w:rPr>
          <w:spacing w:val="-8"/>
          <w:sz w:val="20"/>
          <w:szCs w:val="20"/>
        </w:rPr>
        <w:t xml:space="preserve"> </w:t>
      </w:r>
      <w:r w:rsidRPr="00EF1244">
        <w:rPr>
          <w:sz w:val="20"/>
          <w:szCs w:val="20"/>
        </w:rPr>
        <w:t>condizioni</w:t>
      </w:r>
      <w:r w:rsidRPr="00EF1244">
        <w:rPr>
          <w:spacing w:val="-7"/>
          <w:sz w:val="20"/>
          <w:szCs w:val="20"/>
        </w:rPr>
        <w:t xml:space="preserve"> </w:t>
      </w:r>
      <w:r w:rsidRPr="00EF1244">
        <w:rPr>
          <w:sz w:val="20"/>
          <w:szCs w:val="20"/>
        </w:rPr>
        <w:t>previste</w:t>
      </w:r>
      <w:r w:rsidRPr="00EF1244">
        <w:rPr>
          <w:spacing w:val="-8"/>
          <w:sz w:val="20"/>
          <w:szCs w:val="20"/>
        </w:rPr>
        <w:t xml:space="preserve"> </w:t>
      </w:r>
      <w:r w:rsidRPr="00EF1244">
        <w:rPr>
          <w:sz w:val="20"/>
          <w:szCs w:val="20"/>
        </w:rPr>
        <w:t>dall’Avviso</w:t>
      </w:r>
      <w:r w:rsidRPr="00EF1244">
        <w:rPr>
          <w:spacing w:val="-7"/>
          <w:sz w:val="20"/>
          <w:szCs w:val="20"/>
        </w:rPr>
        <w:t xml:space="preserve"> </w:t>
      </w:r>
      <w:r w:rsidRPr="00EF1244">
        <w:rPr>
          <w:sz w:val="20"/>
          <w:szCs w:val="20"/>
        </w:rPr>
        <w:t>e</w:t>
      </w:r>
      <w:r w:rsidRPr="00EF1244">
        <w:rPr>
          <w:spacing w:val="-8"/>
          <w:sz w:val="20"/>
          <w:szCs w:val="20"/>
        </w:rPr>
        <w:t xml:space="preserve"> </w:t>
      </w:r>
      <w:r w:rsidRPr="00EF1244">
        <w:rPr>
          <w:sz w:val="20"/>
          <w:szCs w:val="20"/>
        </w:rPr>
        <w:t>dal</w:t>
      </w:r>
      <w:r w:rsidRPr="00EF1244">
        <w:rPr>
          <w:spacing w:val="-7"/>
          <w:sz w:val="20"/>
          <w:szCs w:val="20"/>
        </w:rPr>
        <w:t xml:space="preserve"> </w:t>
      </w:r>
      <w:r w:rsidRPr="00EF1244">
        <w:rPr>
          <w:sz w:val="20"/>
          <w:szCs w:val="20"/>
        </w:rPr>
        <w:t>relativo</w:t>
      </w:r>
      <w:r w:rsidRPr="00EF1244">
        <w:rPr>
          <w:spacing w:val="-7"/>
          <w:sz w:val="20"/>
          <w:szCs w:val="20"/>
        </w:rPr>
        <w:t xml:space="preserve"> </w:t>
      </w:r>
      <w:r w:rsidRPr="00EF1244">
        <w:rPr>
          <w:sz w:val="20"/>
          <w:szCs w:val="20"/>
        </w:rPr>
        <w:t>decreto</w:t>
      </w:r>
      <w:r w:rsidRPr="00EF1244">
        <w:rPr>
          <w:spacing w:val="-7"/>
          <w:sz w:val="20"/>
          <w:szCs w:val="20"/>
        </w:rPr>
        <w:t xml:space="preserve"> </w:t>
      </w:r>
      <w:r w:rsidRPr="00EF1244">
        <w:rPr>
          <w:sz w:val="20"/>
          <w:szCs w:val="20"/>
        </w:rPr>
        <w:t>di</w:t>
      </w:r>
      <w:r w:rsidRPr="00EF1244">
        <w:rPr>
          <w:spacing w:val="-7"/>
          <w:sz w:val="20"/>
          <w:szCs w:val="20"/>
        </w:rPr>
        <w:t xml:space="preserve"> </w:t>
      </w:r>
      <w:r w:rsidRPr="00EF1244">
        <w:rPr>
          <w:sz w:val="20"/>
          <w:szCs w:val="20"/>
        </w:rPr>
        <w:t>ammissione</w:t>
      </w:r>
      <w:r w:rsidRPr="00EF1244">
        <w:rPr>
          <w:spacing w:val="-8"/>
          <w:sz w:val="20"/>
          <w:szCs w:val="20"/>
        </w:rPr>
        <w:t xml:space="preserve"> </w:t>
      </w:r>
      <w:r w:rsidRPr="00EF1244">
        <w:rPr>
          <w:sz w:val="20"/>
          <w:szCs w:val="20"/>
        </w:rPr>
        <w:t xml:space="preserve">al </w:t>
      </w:r>
      <w:r w:rsidRPr="00EF1244">
        <w:rPr>
          <w:spacing w:val="-2"/>
          <w:sz w:val="20"/>
          <w:szCs w:val="20"/>
        </w:rPr>
        <w:t>finanziamento;</w:t>
      </w:r>
    </w:p>
    <w:p w14:paraId="6776BAB8" w14:textId="58AA0B2B" w:rsidR="00A31459" w:rsidRPr="00EF1244" w:rsidRDefault="00A31459" w:rsidP="007761C0">
      <w:pPr>
        <w:pStyle w:val="Paragrafoelenco"/>
        <w:numPr>
          <w:ilvl w:val="1"/>
          <w:numId w:val="6"/>
        </w:numPr>
        <w:tabs>
          <w:tab w:val="left" w:pos="1418"/>
        </w:tabs>
        <w:spacing w:before="41" w:line="276" w:lineRule="auto"/>
        <w:ind w:right="116"/>
        <w:rPr>
          <w:sz w:val="20"/>
          <w:szCs w:val="20"/>
        </w:rPr>
      </w:pPr>
      <w:r w:rsidRPr="00EF1244">
        <w:rPr>
          <w:sz w:val="20"/>
          <w:szCs w:val="20"/>
        </w:rPr>
        <w:t>assicurare che gli interventi realizzati non siano difformi da quelli individuati nella domanda presentata;</w:t>
      </w:r>
    </w:p>
    <w:p w14:paraId="595F98F1" w14:textId="2C4032E4" w:rsidR="00A31459" w:rsidRPr="00EF1244" w:rsidRDefault="00A31459" w:rsidP="007761C0">
      <w:pPr>
        <w:pStyle w:val="Paragrafoelenco"/>
        <w:numPr>
          <w:ilvl w:val="1"/>
          <w:numId w:val="6"/>
        </w:numPr>
        <w:tabs>
          <w:tab w:val="left" w:pos="1418"/>
        </w:tabs>
        <w:spacing w:before="41" w:line="276" w:lineRule="auto"/>
        <w:ind w:right="116"/>
        <w:rPr>
          <w:sz w:val="20"/>
          <w:szCs w:val="20"/>
        </w:rPr>
      </w:pPr>
      <w:r w:rsidRPr="00EF1244">
        <w:rPr>
          <w:sz w:val="20"/>
          <w:szCs w:val="20"/>
        </w:rPr>
        <w:t>garantire il rispetto del principio di parità di genere in relazione agli artt. 2, 3, paragrafo 3, del TUE, 8, 10, 19 e 157 del TFUE, e 21 e 23 della Carta dei diritti</w:t>
      </w:r>
      <w:r w:rsidR="00C41EC0" w:rsidRPr="00EF1244">
        <w:rPr>
          <w:sz w:val="20"/>
          <w:szCs w:val="20"/>
        </w:rPr>
        <w:t xml:space="preserve"> </w:t>
      </w:r>
      <w:r w:rsidRPr="00EF1244">
        <w:rPr>
          <w:sz w:val="20"/>
          <w:szCs w:val="20"/>
        </w:rPr>
        <w:t>fondamentali dell’Unione europea;</w:t>
      </w:r>
    </w:p>
    <w:p w14:paraId="437B4CB0" w14:textId="6715C870" w:rsidR="00A31459" w:rsidRPr="00EF1244" w:rsidRDefault="00A31459" w:rsidP="007761C0">
      <w:pPr>
        <w:pStyle w:val="Paragrafoelenco"/>
        <w:numPr>
          <w:ilvl w:val="1"/>
          <w:numId w:val="6"/>
        </w:numPr>
        <w:tabs>
          <w:tab w:val="left" w:pos="1418"/>
        </w:tabs>
        <w:spacing w:before="41" w:line="276" w:lineRule="auto"/>
        <w:ind w:right="116"/>
        <w:rPr>
          <w:sz w:val="20"/>
          <w:szCs w:val="20"/>
        </w:rPr>
      </w:pPr>
      <w:r w:rsidRPr="00EF1244">
        <w:rPr>
          <w:sz w:val="20"/>
          <w:szCs w:val="20"/>
        </w:rPr>
        <w:t>fornire, nei tempi e nei modi previsti dall’Avviso e dagli atti a questo conseguenti, tutta la documentazione e le informazioni richieste;</w:t>
      </w:r>
    </w:p>
    <w:p w14:paraId="6C39CE6E" w14:textId="267A0076" w:rsidR="00A31459" w:rsidRPr="00EF1244" w:rsidRDefault="00A31459" w:rsidP="007761C0">
      <w:pPr>
        <w:pStyle w:val="Paragrafoelenco"/>
        <w:numPr>
          <w:ilvl w:val="1"/>
          <w:numId w:val="6"/>
        </w:numPr>
        <w:tabs>
          <w:tab w:val="left" w:pos="1418"/>
        </w:tabs>
        <w:spacing w:before="41" w:line="276" w:lineRule="auto"/>
        <w:ind w:right="116"/>
        <w:rPr>
          <w:sz w:val="20"/>
          <w:szCs w:val="20"/>
        </w:rPr>
      </w:pPr>
      <w:r w:rsidRPr="00EF1244">
        <w:rPr>
          <w:sz w:val="20"/>
          <w:szCs w:val="20"/>
        </w:rPr>
        <w:t xml:space="preserve">assicurare che le attività previste inizino e si concludano entro i termini stabiliti </w:t>
      </w:r>
      <w:r w:rsidR="00A902AF" w:rsidRPr="00EF1244">
        <w:rPr>
          <w:sz w:val="20"/>
          <w:szCs w:val="20"/>
        </w:rPr>
        <w:t>dall’Avviso</w:t>
      </w:r>
      <w:r w:rsidRPr="00EF1244">
        <w:rPr>
          <w:sz w:val="20"/>
          <w:szCs w:val="20"/>
        </w:rPr>
        <w:t>”;</w:t>
      </w:r>
    </w:p>
    <w:p w14:paraId="00B151A5" w14:textId="38FD65D2" w:rsidR="00A31459" w:rsidRPr="00EF1244" w:rsidRDefault="00A31459" w:rsidP="007761C0">
      <w:pPr>
        <w:pStyle w:val="Paragrafoelenco"/>
        <w:numPr>
          <w:ilvl w:val="1"/>
          <w:numId w:val="6"/>
        </w:numPr>
        <w:tabs>
          <w:tab w:val="left" w:pos="1418"/>
        </w:tabs>
        <w:spacing w:before="41" w:line="276" w:lineRule="auto"/>
        <w:ind w:right="116"/>
        <w:rPr>
          <w:sz w:val="20"/>
          <w:szCs w:val="20"/>
        </w:rPr>
      </w:pPr>
      <w:r w:rsidRPr="00EF1244">
        <w:rPr>
          <w:sz w:val="20"/>
          <w:szCs w:val="20"/>
        </w:rPr>
        <w:t>individuare preventivamente eventuali fattori che possano incidere in maniera considerevole sulla tempistica attuativa e di spesa, definita nel cronoprogramma, relazionando il Ministero dell’università e della ricerca;</w:t>
      </w:r>
    </w:p>
    <w:p w14:paraId="2D95C7D6" w14:textId="4CBF0304" w:rsidR="00A31459" w:rsidRPr="00EF1244" w:rsidRDefault="00A31459" w:rsidP="007761C0">
      <w:pPr>
        <w:pStyle w:val="Paragrafoelenco"/>
        <w:numPr>
          <w:ilvl w:val="1"/>
          <w:numId w:val="6"/>
        </w:numPr>
        <w:tabs>
          <w:tab w:val="left" w:pos="1418"/>
        </w:tabs>
        <w:spacing w:before="41" w:line="276" w:lineRule="auto"/>
        <w:ind w:right="116"/>
        <w:rPr>
          <w:sz w:val="20"/>
          <w:szCs w:val="20"/>
        </w:rPr>
      </w:pPr>
      <w:r w:rsidRPr="00EF1244">
        <w:rPr>
          <w:sz w:val="20"/>
          <w:szCs w:val="20"/>
        </w:rPr>
        <w:t>assicurare la puntuale e completa realizzazione delle attività, in conformità alla domanda presentata ed ammessa a beneficio, salvo eventuali modifiche preventivamente autorizzate dal Ministero dell’università e della ricerca;</w:t>
      </w:r>
    </w:p>
    <w:p w14:paraId="66202C9D" w14:textId="74F1F1BF" w:rsidR="00A31459" w:rsidRPr="00EF1244" w:rsidRDefault="00A31459" w:rsidP="007761C0">
      <w:pPr>
        <w:pStyle w:val="Paragrafoelenco"/>
        <w:numPr>
          <w:ilvl w:val="1"/>
          <w:numId w:val="6"/>
        </w:numPr>
        <w:tabs>
          <w:tab w:val="left" w:pos="1418"/>
        </w:tabs>
        <w:spacing w:before="41" w:line="276" w:lineRule="auto"/>
        <w:ind w:right="116"/>
        <w:rPr>
          <w:sz w:val="20"/>
          <w:szCs w:val="20"/>
        </w:rPr>
      </w:pPr>
      <w:r w:rsidRPr="00EF1244">
        <w:rPr>
          <w:sz w:val="20"/>
          <w:szCs w:val="20"/>
        </w:rPr>
        <w:t>consentire e favorire, in ogni fase del procedimento, lo svolgimento di tutti i controlli</w:t>
      </w:r>
      <w:r w:rsidR="00A902AF" w:rsidRPr="00EF1244">
        <w:rPr>
          <w:sz w:val="20"/>
          <w:szCs w:val="20"/>
        </w:rPr>
        <w:t xml:space="preserve"> amministrativo contabili</w:t>
      </w:r>
      <w:r w:rsidRPr="00EF1244">
        <w:rPr>
          <w:sz w:val="20"/>
          <w:szCs w:val="20"/>
        </w:rPr>
        <w:t>, ispezioni e monitoraggi disposti dal Ministero dell’università e della ricerca, e da altri organismi autorizzati, ivi compresi i controlli in loco presso i soggetti responsabili dell’attuazione dei progetti;</w:t>
      </w:r>
    </w:p>
    <w:p w14:paraId="7B5C8080" w14:textId="67520814" w:rsidR="00A31459" w:rsidRPr="00EF1244" w:rsidRDefault="00A31459" w:rsidP="007761C0">
      <w:pPr>
        <w:pStyle w:val="Paragrafoelenco"/>
        <w:numPr>
          <w:ilvl w:val="1"/>
          <w:numId w:val="6"/>
        </w:numPr>
        <w:tabs>
          <w:tab w:val="left" w:pos="1418"/>
        </w:tabs>
        <w:spacing w:before="41" w:line="276" w:lineRule="auto"/>
        <w:ind w:right="116"/>
        <w:rPr>
          <w:sz w:val="20"/>
          <w:szCs w:val="20"/>
        </w:rPr>
      </w:pPr>
      <w:r w:rsidRPr="00EF1244">
        <w:rPr>
          <w:sz w:val="20"/>
          <w:szCs w:val="20"/>
        </w:rPr>
        <w:t>garantire una tempestiva diretta informazione agli organi preposti, tenendo costantemente informato il Ministero dell’università e della ricerca sull’avvio e l’andamento di eventuali procedimenti di carattere giudiziario, civile, penale o amministrativo</w:t>
      </w:r>
      <w:r w:rsidRPr="00EF1244">
        <w:rPr>
          <w:spacing w:val="-5"/>
          <w:sz w:val="20"/>
          <w:szCs w:val="20"/>
        </w:rPr>
        <w:t xml:space="preserve"> </w:t>
      </w:r>
      <w:r w:rsidRPr="00EF1244">
        <w:rPr>
          <w:sz w:val="20"/>
          <w:szCs w:val="20"/>
        </w:rPr>
        <w:t>che</w:t>
      </w:r>
      <w:r w:rsidRPr="00EF1244">
        <w:rPr>
          <w:spacing w:val="-7"/>
          <w:sz w:val="20"/>
          <w:szCs w:val="20"/>
        </w:rPr>
        <w:t xml:space="preserve"> </w:t>
      </w:r>
      <w:r w:rsidRPr="00EF1244">
        <w:rPr>
          <w:sz w:val="20"/>
          <w:szCs w:val="20"/>
        </w:rPr>
        <w:t>dovessero</w:t>
      </w:r>
      <w:r w:rsidRPr="00EF1244">
        <w:rPr>
          <w:spacing w:val="-6"/>
          <w:sz w:val="20"/>
          <w:szCs w:val="20"/>
        </w:rPr>
        <w:t xml:space="preserve"> </w:t>
      </w:r>
      <w:r w:rsidRPr="00EF1244">
        <w:rPr>
          <w:sz w:val="20"/>
          <w:szCs w:val="20"/>
        </w:rPr>
        <w:t>interessare</w:t>
      </w:r>
      <w:r w:rsidRPr="00EF1244">
        <w:rPr>
          <w:spacing w:val="-8"/>
          <w:sz w:val="20"/>
          <w:szCs w:val="20"/>
        </w:rPr>
        <w:t xml:space="preserve"> </w:t>
      </w:r>
      <w:r w:rsidRPr="00EF1244">
        <w:rPr>
          <w:sz w:val="20"/>
          <w:szCs w:val="20"/>
        </w:rPr>
        <w:t>le</w:t>
      </w:r>
      <w:r w:rsidRPr="00EF1244">
        <w:rPr>
          <w:spacing w:val="-6"/>
          <w:sz w:val="20"/>
          <w:szCs w:val="20"/>
        </w:rPr>
        <w:t xml:space="preserve"> </w:t>
      </w:r>
      <w:r w:rsidRPr="00EF1244">
        <w:rPr>
          <w:sz w:val="20"/>
          <w:szCs w:val="20"/>
        </w:rPr>
        <w:t>operazioni</w:t>
      </w:r>
      <w:r w:rsidRPr="00EF1244">
        <w:rPr>
          <w:spacing w:val="-5"/>
          <w:sz w:val="20"/>
          <w:szCs w:val="20"/>
        </w:rPr>
        <w:t xml:space="preserve"> </w:t>
      </w:r>
      <w:r w:rsidRPr="00EF1244">
        <w:rPr>
          <w:sz w:val="20"/>
          <w:szCs w:val="20"/>
        </w:rPr>
        <w:t>oggetto</w:t>
      </w:r>
      <w:r w:rsidRPr="00EF1244">
        <w:rPr>
          <w:spacing w:val="-6"/>
          <w:sz w:val="20"/>
          <w:szCs w:val="20"/>
        </w:rPr>
        <w:t xml:space="preserve"> </w:t>
      </w:r>
      <w:r w:rsidRPr="00EF1244">
        <w:rPr>
          <w:sz w:val="20"/>
          <w:szCs w:val="20"/>
        </w:rPr>
        <w:t>del</w:t>
      </w:r>
      <w:r w:rsidRPr="00EF1244">
        <w:rPr>
          <w:spacing w:val="-5"/>
          <w:sz w:val="20"/>
          <w:szCs w:val="20"/>
        </w:rPr>
        <w:t xml:space="preserve"> </w:t>
      </w:r>
      <w:r w:rsidRPr="00EF1244">
        <w:rPr>
          <w:sz w:val="20"/>
          <w:szCs w:val="20"/>
        </w:rPr>
        <w:t>progetto</w:t>
      </w:r>
      <w:r w:rsidRPr="00EF1244">
        <w:rPr>
          <w:spacing w:val="-6"/>
          <w:sz w:val="20"/>
          <w:szCs w:val="20"/>
        </w:rPr>
        <w:t xml:space="preserve"> </w:t>
      </w:r>
      <w:r w:rsidRPr="00EF1244">
        <w:rPr>
          <w:sz w:val="20"/>
          <w:szCs w:val="20"/>
        </w:rPr>
        <w:t>e</w:t>
      </w:r>
      <w:r w:rsidRPr="00EF1244">
        <w:rPr>
          <w:spacing w:val="-7"/>
          <w:sz w:val="20"/>
          <w:szCs w:val="20"/>
        </w:rPr>
        <w:t xml:space="preserve"> </w:t>
      </w:r>
      <w:r w:rsidRPr="00EF1244">
        <w:rPr>
          <w:sz w:val="20"/>
          <w:szCs w:val="20"/>
        </w:rPr>
        <w:t>comunicare le irregolarità, le frodi, i casi di corruzione e di conflitti di interessi riscontrati;</w:t>
      </w:r>
    </w:p>
    <w:p w14:paraId="37BD2EB2" w14:textId="70ECE7B6" w:rsidR="00AB5642" w:rsidRPr="00EF1244" w:rsidRDefault="00AB5642" w:rsidP="00AB5642">
      <w:pPr>
        <w:pStyle w:val="Paragrafoelenco"/>
        <w:numPr>
          <w:ilvl w:val="1"/>
          <w:numId w:val="6"/>
        </w:numPr>
        <w:tabs>
          <w:tab w:val="left" w:pos="1418"/>
        </w:tabs>
        <w:spacing w:before="41" w:line="276" w:lineRule="auto"/>
        <w:ind w:right="116"/>
        <w:rPr>
          <w:sz w:val="20"/>
          <w:szCs w:val="20"/>
        </w:rPr>
      </w:pPr>
      <w:r w:rsidRPr="00EF1244">
        <w:rPr>
          <w:sz w:val="20"/>
          <w:szCs w:val="20"/>
        </w:rPr>
        <w:t>A rispettare l’obbligo di conservazione documentale per almeno cinque anni;</w:t>
      </w:r>
    </w:p>
    <w:p w14:paraId="26BAA197" w14:textId="0A9ED724" w:rsidR="00A31459" w:rsidRPr="00EF1244" w:rsidRDefault="00A31459" w:rsidP="00AB5642">
      <w:pPr>
        <w:pStyle w:val="Paragrafoelenco"/>
        <w:numPr>
          <w:ilvl w:val="1"/>
          <w:numId w:val="6"/>
        </w:numPr>
        <w:tabs>
          <w:tab w:val="left" w:pos="1418"/>
        </w:tabs>
        <w:spacing w:before="41" w:line="276" w:lineRule="auto"/>
        <w:ind w:right="116"/>
        <w:rPr>
          <w:sz w:val="20"/>
          <w:szCs w:val="20"/>
        </w:rPr>
      </w:pPr>
      <w:r w:rsidRPr="00EF1244">
        <w:rPr>
          <w:sz w:val="20"/>
          <w:szCs w:val="20"/>
        </w:rPr>
        <w:t>assicurare le infrastrutture necessarie per condurre le attività previste dalla proposta progettuale;</w:t>
      </w:r>
    </w:p>
    <w:p w14:paraId="60D5F7B1" w14:textId="241B673E" w:rsidR="00A31459" w:rsidRPr="00EF1244" w:rsidRDefault="00A31459" w:rsidP="00AB5642">
      <w:pPr>
        <w:pStyle w:val="Paragrafoelenco"/>
        <w:numPr>
          <w:ilvl w:val="1"/>
          <w:numId w:val="6"/>
        </w:numPr>
        <w:tabs>
          <w:tab w:val="left" w:pos="1418"/>
        </w:tabs>
        <w:spacing w:before="41" w:line="276" w:lineRule="auto"/>
        <w:ind w:right="116"/>
        <w:rPr>
          <w:sz w:val="20"/>
          <w:szCs w:val="20"/>
        </w:rPr>
      </w:pPr>
      <w:r w:rsidRPr="00EF1244">
        <w:rPr>
          <w:sz w:val="20"/>
          <w:szCs w:val="20"/>
        </w:rPr>
        <w:lastRenderedPageBreak/>
        <w:t>garantire la trasmissione della documentazione relativa agli stati di avanzamento finanziari e fisici delle attività finanziate.</w:t>
      </w:r>
    </w:p>
    <w:p w14:paraId="13161E2D" w14:textId="43C016D1" w:rsidR="007F4582" w:rsidRPr="00EF1244" w:rsidRDefault="007F4582" w:rsidP="00AB5642">
      <w:pPr>
        <w:pStyle w:val="Paragrafoelenco"/>
        <w:numPr>
          <w:ilvl w:val="0"/>
          <w:numId w:val="6"/>
        </w:numPr>
        <w:spacing w:line="276" w:lineRule="auto"/>
        <w:rPr>
          <w:sz w:val="20"/>
          <w:szCs w:val="20"/>
        </w:rPr>
      </w:pPr>
      <w:r w:rsidRPr="00EF1244">
        <w:rPr>
          <w:sz w:val="20"/>
          <w:szCs w:val="20"/>
        </w:rPr>
        <w:t>Nel caso di un soggetto beneficiario di diritto privato, l’erogazione a titolo di anticipo dovrà essere assistita da idonea garanzia fideiussoria, fornita da una banca o da qualsiasi altra istituzione finanziaria, oppure assicurata da uno strumento di garanzia emesso da un ente pubblico, valido per tutta la durata del progetto</w:t>
      </w:r>
      <w:r w:rsidR="00A902AF" w:rsidRPr="00EF1244">
        <w:rPr>
          <w:sz w:val="20"/>
          <w:szCs w:val="20"/>
        </w:rPr>
        <w:t>;</w:t>
      </w:r>
    </w:p>
    <w:p w14:paraId="0B8C3957" w14:textId="77777777" w:rsidR="00A31459" w:rsidRPr="00EF1244" w:rsidRDefault="00A31459" w:rsidP="00736C18">
      <w:pPr>
        <w:pStyle w:val="Paragrafoelenco"/>
        <w:spacing w:line="276" w:lineRule="auto"/>
        <w:ind w:left="1440"/>
        <w:rPr>
          <w:sz w:val="20"/>
          <w:szCs w:val="20"/>
        </w:rPr>
      </w:pPr>
    </w:p>
    <w:p w14:paraId="1D8071A2" w14:textId="77777777" w:rsidR="00A31459" w:rsidRPr="00EF1244" w:rsidRDefault="00A31459" w:rsidP="00736C18">
      <w:pPr>
        <w:pStyle w:val="Paragrafoelenco"/>
        <w:spacing w:line="276" w:lineRule="auto"/>
        <w:ind w:left="1440"/>
        <w:rPr>
          <w:sz w:val="20"/>
          <w:szCs w:val="20"/>
          <w:u w:val="single"/>
        </w:rPr>
      </w:pPr>
      <w:r w:rsidRPr="00EF1244">
        <w:rPr>
          <w:sz w:val="20"/>
          <w:szCs w:val="20"/>
          <w:u w:val="single"/>
        </w:rPr>
        <w:t>Per la sola Linea A – Misura 67:</w:t>
      </w:r>
    </w:p>
    <w:p w14:paraId="63942213" w14:textId="77777777" w:rsidR="00A31459" w:rsidRPr="00EF1244" w:rsidRDefault="00A31459" w:rsidP="00736C18">
      <w:pPr>
        <w:pStyle w:val="Paragrafoelenco"/>
        <w:spacing w:line="276" w:lineRule="auto"/>
        <w:ind w:left="1440"/>
        <w:rPr>
          <w:sz w:val="20"/>
          <w:szCs w:val="20"/>
        </w:rPr>
      </w:pPr>
    </w:p>
    <w:p w14:paraId="44EC2505" w14:textId="77777777" w:rsidR="00A31459" w:rsidRPr="00EF1244" w:rsidRDefault="00A31459">
      <w:pPr>
        <w:pStyle w:val="Paragrafoelenco"/>
        <w:numPr>
          <w:ilvl w:val="0"/>
          <w:numId w:val="6"/>
        </w:numPr>
        <w:spacing w:line="276" w:lineRule="auto"/>
        <w:contextualSpacing/>
        <w:rPr>
          <w:sz w:val="20"/>
          <w:szCs w:val="20"/>
        </w:rPr>
      </w:pPr>
      <w:r w:rsidRPr="00EF1244">
        <w:rPr>
          <w:sz w:val="20"/>
          <w:szCs w:val="20"/>
        </w:rPr>
        <w:t xml:space="preserve">Il Soggetto Capofila deve assolvere, fra gli altri, i seguenti compiti: </w:t>
      </w:r>
    </w:p>
    <w:p w14:paraId="3254FCCB" w14:textId="77777777" w:rsidR="00A31459" w:rsidRPr="00EF1244" w:rsidRDefault="00A31459">
      <w:pPr>
        <w:pStyle w:val="Paragrafoelenco"/>
        <w:numPr>
          <w:ilvl w:val="0"/>
          <w:numId w:val="11"/>
        </w:numPr>
        <w:spacing w:line="276" w:lineRule="auto"/>
        <w:ind w:left="1418" w:hanging="284"/>
        <w:contextualSpacing/>
        <w:rPr>
          <w:sz w:val="20"/>
          <w:szCs w:val="20"/>
        </w:rPr>
      </w:pPr>
      <w:r w:rsidRPr="00EF1244">
        <w:rPr>
          <w:sz w:val="20"/>
          <w:szCs w:val="20"/>
        </w:rPr>
        <w:t>rappresentare i soggetti nei rapporti con il Ministero, agendo in proprio e per loro conto;</w:t>
      </w:r>
    </w:p>
    <w:p w14:paraId="0172D8A2" w14:textId="77777777" w:rsidR="00A31459" w:rsidRPr="00EF1244" w:rsidRDefault="00A31459">
      <w:pPr>
        <w:pStyle w:val="Paragrafoelenco"/>
        <w:numPr>
          <w:ilvl w:val="0"/>
          <w:numId w:val="11"/>
        </w:numPr>
        <w:spacing w:line="276" w:lineRule="auto"/>
        <w:ind w:left="1418" w:hanging="284"/>
        <w:contextualSpacing/>
        <w:rPr>
          <w:sz w:val="20"/>
          <w:szCs w:val="20"/>
        </w:rPr>
      </w:pPr>
      <w:r w:rsidRPr="00EF1244">
        <w:rPr>
          <w:sz w:val="20"/>
          <w:szCs w:val="20"/>
        </w:rPr>
        <w:t>presentare, ai fini dell'accesso alle agevolazioni e del mantenimento delle stesse, in nome proprio e per conto degli altri soggetti mandanti, la proposta o progetto di ricerca;</w:t>
      </w:r>
    </w:p>
    <w:p w14:paraId="2DED6D02" w14:textId="77777777" w:rsidR="00A31459" w:rsidRPr="00EF1244" w:rsidRDefault="00A31459">
      <w:pPr>
        <w:pStyle w:val="Paragrafoelenco"/>
        <w:numPr>
          <w:ilvl w:val="0"/>
          <w:numId w:val="11"/>
        </w:numPr>
        <w:spacing w:line="276" w:lineRule="auto"/>
        <w:ind w:left="1418" w:hanging="284"/>
        <w:contextualSpacing/>
        <w:rPr>
          <w:sz w:val="20"/>
          <w:szCs w:val="20"/>
        </w:rPr>
      </w:pPr>
      <w:r w:rsidRPr="00EF1244">
        <w:rPr>
          <w:sz w:val="20"/>
          <w:szCs w:val="20"/>
        </w:rPr>
        <w:t>sottoscrivere, in nome e per conto dei soggetti mandanti, lo schema di disciplinare o qualsiasi altro atto negoziale tra le parti previsto dal singolo bando/avviso nella forma predisposta dal Ministero;</w:t>
      </w:r>
    </w:p>
    <w:p w14:paraId="19932C99" w14:textId="611E8EEF" w:rsidR="00E27A66" w:rsidRPr="00EF1244" w:rsidRDefault="00E27A66" w:rsidP="00AB5642">
      <w:pPr>
        <w:pStyle w:val="Paragrafoelenco"/>
        <w:numPr>
          <w:ilvl w:val="0"/>
          <w:numId w:val="11"/>
        </w:numPr>
        <w:spacing w:line="276" w:lineRule="auto"/>
        <w:ind w:left="1418" w:hanging="284"/>
        <w:contextualSpacing/>
        <w:rPr>
          <w:sz w:val="20"/>
          <w:szCs w:val="20"/>
        </w:rPr>
      </w:pPr>
      <w:r w:rsidRPr="00EF1244">
        <w:rPr>
          <w:sz w:val="20"/>
          <w:szCs w:val="20"/>
        </w:rPr>
        <w:t>effettuare il coordinamento amministrativo e finanziario;</w:t>
      </w:r>
    </w:p>
    <w:p w14:paraId="087BBB60" w14:textId="77777777" w:rsidR="00A31459" w:rsidRPr="00EF1244" w:rsidRDefault="00A31459">
      <w:pPr>
        <w:pStyle w:val="Paragrafoelenco"/>
        <w:numPr>
          <w:ilvl w:val="0"/>
          <w:numId w:val="11"/>
        </w:numPr>
        <w:spacing w:line="276" w:lineRule="auto"/>
        <w:ind w:left="1418" w:hanging="284"/>
        <w:contextualSpacing/>
        <w:rPr>
          <w:sz w:val="20"/>
          <w:szCs w:val="20"/>
        </w:rPr>
      </w:pPr>
      <w:r w:rsidRPr="00EF1244">
        <w:rPr>
          <w:sz w:val="20"/>
          <w:szCs w:val="20"/>
        </w:rPr>
        <w:t>effettuare il monitoraggio periodico sullo svolgimento del Progetto approvato;</w:t>
      </w:r>
    </w:p>
    <w:p w14:paraId="0DD00218" w14:textId="77777777" w:rsidR="00A31459" w:rsidRPr="00EF1244" w:rsidRDefault="00A31459">
      <w:pPr>
        <w:pStyle w:val="Paragrafoelenco"/>
        <w:numPr>
          <w:ilvl w:val="0"/>
          <w:numId w:val="11"/>
        </w:numPr>
        <w:spacing w:line="276" w:lineRule="auto"/>
        <w:ind w:left="1418" w:hanging="284"/>
        <w:contextualSpacing/>
        <w:rPr>
          <w:sz w:val="20"/>
          <w:szCs w:val="20"/>
        </w:rPr>
      </w:pPr>
      <w:r w:rsidRPr="00EF1244">
        <w:rPr>
          <w:sz w:val="20"/>
          <w:szCs w:val="20"/>
        </w:rPr>
        <w:t>richiedere, in nome proprio e per conto degli altri soggetti, l’erogazione finale;</w:t>
      </w:r>
    </w:p>
    <w:p w14:paraId="7FED14FD" w14:textId="77777777" w:rsidR="00A31459" w:rsidRPr="00EF1244" w:rsidRDefault="00A31459">
      <w:pPr>
        <w:pStyle w:val="Paragrafoelenco"/>
        <w:numPr>
          <w:ilvl w:val="0"/>
          <w:numId w:val="11"/>
        </w:numPr>
        <w:spacing w:line="276" w:lineRule="auto"/>
        <w:ind w:left="1418" w:hanging="284"/>
        <w:contextualSpacing/>
        <w:rPr>
          <w:sz w:val="20"/>
          <w:szCs w:val="20"/>
        </w:rPr>
      </w:pPr>
      <w:r w:rsidRPr="00EF1244">
        <w:rPr>
          <w:sz w:val="20"/>
          <w:szCs w:val="20"/>
        </w:rPr>
        <w:t>ricevere i finanziamenti erogati dal Ministero e trasferirli agli altri componenti del Partenariato.</w:t>
      </w:r>
    </w:p>
    <w:p w14:paraId="454B344B" w14:textId="77777777" w:rsidR="00A31459" w:rsidRPr="00EF1244" w:rsidRDefault="00A31459" w:rsidP="00736C18">
      <w:pPr>
        <w:spacing w:line="276" w:lineRule="auto"/>
        <w:jc w:val="both"/>
        <w:rPr>
          <w:b/>
          <w:sz w:val="20"/>
          <w:szCs w:val="20"/>
        </w:rPr>
      </w:pPr>
    </w:p>
    <w:p w14:paraId="71220593" w14:textId="77777777" w:rsidR="00A31459" w:rsidRPr="00EF1244" w:rsidRDefault="00A31459" w:rsidP="00736C18">
      <w:pPr>
        <w:spacing w:line="276" w:lineRule="auto"/>
        <w:jc w:val="center"/>
        <w:rPr>
          <w:b/>
          <w:sz w:val="20"/>
          <w:szCs w:val="20"/>
        </w:rPr>
      </w:pPr>
      <w:r w:rsidRPr="00EF1244">
        <w:rPr>
          <w:b/>
          <w:sz w:val="20"/>
          <w:szCs w:val="20"/>
        </w:rPr>
        <w:t>Articolo 3</w:t>
      </w:r>
    </w:p>
    <w:p w14:paraId="51CDD7FD" w14:textId="7F3E5482" w:rsidR="00A31459" w:rsidRPr="00EF1244" w:rsidRDefault="00A31459" w:rsidP="00736C18">
      <w:pPr>
        <w:spacing w:line="276" w:lineRule="auto"/>
        <w:jc w:val="center"/>
        <w:rPr>
          <w:b/>
          <w:sz w:val="20"/>
          <w:szCs w:val="20"/>
        </w:rPr>
      </w:pPr>
      <w:r w:rsidRPr="00EF1244">
        <w:rPr>
          <w:b/>
          <w:sz w:val="20"/>
          <w:szCs w:val="20"/>
        </w:rPr>
        <w:t>Erogazione finanziamenti</w:t>
      </w:r>
    </w:p>
    <w:p w14:paraId="60E3EF28" w14:textId="77777777" w:rsidR="00A31459" w:rsidRPr="00EF1244" w:rsidRDefault="00A31459" w:rsidP="00541240">
      <w:pPr>
        <w:pStyle w:val="Corpotesto"/>
        <w:numPr>
          <w:ilvl w:val="0"/>
          <w:numId w:val="2"/>
        </w:numPr>
        <w:spacing w:line="276" w:lineRule="auto"/>
        <w:ind w:left="360"/>
        <w:rPr>
          <w:bCs/>
          <w:sz w:val="20"/>
          <w:szCs w:val="20"/>
        </w:rPr>
      </w:pPr>
      <w:r w:rsidRPr="00EF1244">
        <w:rPr>
          <w:bCs/>
          <w:sz w:val="20"/>
          <w:szCs w:val="20"/>
        </w:rPr>
        <w:t>Il contributo concesso sarà erogato secondo le seguenti modalità:</w:t>
      </w:r>
    </w:p>
    <w:p w14:paraId="235AC11A" w14:textId="77777777" w:rsidR="00A31459" w:rsidRPr="00EF1244" w:rsidRDefault="00A31459" w:rsidP="00541240">
      <w:pPr>
        <w:pStyle w:val="Corpotesto"/>
        <w:numPr>
          <w:ilvl w:val="1"/>
          <w:numId w:val="1"/>
        </w:numPr>
        <w:spacing w:line="276" w:lineRule="auto"/>
        <w:ind w:left="1080"/>
        <w:rPr>
          <w:bCs/>
          <w:sz w:val="20"/>
          <w:szCs w:val="20"/>
        </w:rPr>
      </w:pPr>
      <w:r w:rsidRPr="00EF1244">
        <w:rPr>
          <w:bCs/>
          <w:sz w:val="20"/>
          <w:szCs w:val="20"/>
        </w:rPr>
        <w:t>Su richiesta dei beneficiari, sarà erogata un’anticipazione pari all’80% del contributo ammesso;</w:t>
      </w:r>
    </w:p>
    <w:p w14:paraId="4C94A755" w14:textId="29B5CA29" w:rsidR="00A31459" w:rsidRPr="00EF1244" w:rsidRDefault="00A31459" w:rsidP="00541240">
      <w:pPr>
        <w:pStyle w:val="Corpotesto"/>
        <w:numPr>
          <w:ilvl w:val="1"/>
          <w:numId w:val="1"/>
        </w:numPr>
        <w:spacing w:line="276" w:lineRule="auto"/>
        <w:ind w:left="1080"/>
        <w:rPr>
          <w:bCs/>
          <w:sz w:val="20"/>
          <w:szCs w:val="20"/>
        </w:rPr>
      </w:pPr>
      <w:r w:rsidRPr="00EF1244">
        <w:rPr>
          <w:bCs/>
          <w:sz w:val="20"/>
          <w:szCs w:val="20"/>
        </w:rPr>
        <w:t>Al termine del progetto, previa verifica del corretto svolgimento del progetto e delle rendicontazioni presentate, si potrà erogare la parte rimanente del contributo spettante.</w:t>
      </w:r>
    </w:p>
    <w:p w14:paraId="7DE44922" w14:textId="77777777" w:rsidR="00A31459" w:rsidRPr="00EF1244" w:rsidRDefault="00A31459" w:rsidP="00541240">
      <w:pPr>
        <w:pStyle w:val="Corpotesto"/>
        <w:numPr>
          <w:ilvl w:val="0"/>
          <w:numId w:val="2"/>
        </w:numPr>
        <w:spacing w:line="276" w:lineRule="auto"/>
        <w:ind w:left="360"/>
        <w:rPr>
          <w:bCs/>
          <w:sz w:val="20"/>
          <w:szCs w:val="20"/>
        </w:rPr>
      </w:pPr>
      <w:r w:rsidRPr="00EF1244">
        <w:rPr>
          <w:bCs/>
          <w:sz w:val="20"/>
          <w:szCs w:val="20"/>
        </w:rPr>
        <w:t>Nel caso in cui le attività rendicontate a conclusione del progetto non coprano l’importo erogato dal Ministero o nel caso in cui ne ravvisi la necessità, il MUR potrà procedere al recupero delle somme erogate attraverso:</w:t>
      </w:r>
    </w:p>
    <w:p w14:paraId="39D694B7" w14:textId="77777777" w:rsidR="00A31459" w:rsidRPr="00EF1244" w:rsidRDefault="00A31459" w:rsidP="00541240">
      <w:pPr>
        <w:pStyle w:val="Corpotesto"/>
        <w:numPr>
          <w:ilvl w:val="0"/>
          <w:numId w:val="12"/>
        </w:numPr>
        <w:spacing w:line="276" w:lineRule="auto"/>
        <w:ind w:left="1080"/>
        <w:rPr>
          <w:bCs/>
          <w:sz w:val="20"/>
          <w:szCs w:val="20"/>
        </w:rPr>
      </w:pPr>
      <w:r w:rsidRPr="00EF1244">
        <w:rPr>
          <w:bCs/>
          <w:sz w:val="20"/>
          <w:szCs w:val="20"/>
        </w:rPr>
        <w:t xml:space="preserve">il fermo amministrativo ex art. 69 R.D. 18 novembre 1923 n. 2440, a salvaguardia dell’eventuale compensazione mediante somme a favore del beneficiario maturate su altri progetti finanziati o ad altro titolo presso questa o altra Amministrazione; </w:t>
      </w:r>
    </w:p>
    <w:p w14:paraId="7813F197" w14:textId="77777777" w:rsidR="00A31459" w:rsidRPr="00EF1244" w:rsidRDefault="00A31459" w:rsidP="00541240">
      <w:pPr>
        <w:pStyle w:val="Corpotesto"/>
        <w:numPr>
          <w:ilvl w:val="0"/>
          <w:numId w:val="12"/>
        </w:numPr>
        <w:spacing w:line="276" w:lineRule="auto"/>
        <w:ind w:left="1080"/>
        <w:rPr>
          <w:bCs/>
          <w:sz w:val="20"/>
          <w:szCs w:val="20"/>
        </w:rPr>
      </w:pPr>
      <w:r w:rsidRPr="00EF1244">
        <w:rPr>
          <w:bCs/>
          <w:sz w:val="20"/>
          <w:szCs w:val="20"/>
        </w:rPr>
        <w:t>la revoca delle agevolazioni e recupero delle somme erogate attivando le procedure di iscrizione al ruolo previste dall’art. 6, comma 6 bis del Capo IV del D.L. 14 marzo 2005, n. 35 convertito con L. 14 maggio 2005 n. 80.</w:t>
      </w:r>
    </w:p>
    <w:p w14:paraId="30282824" w14:textId="77777777" w:rsidR="00A31459" w:rsidRPr="00EF1244" w:rsidRDefault="00A31459" w:rsidP="00541240">
      <w:pPr>
        <w:pStyle w:val="Default"/>
        <w:numPr>
          <w:ilvl w:val="0"/>
          <w:numId w:val="2"/>
        </w:numPr>
        <w:spacing w:line="276" w:lineRule="auto"/>
        <w:ind w:left="360"/>
        <w:jc w:val="both"/>
        <w:rPr>
          <w:color w:val="auto"/>
          <w:sz w:val="20"/>
          <w:szCs w:val="20"/>
          <w:lang w:val="it-IT"/>
        </w:rPr>
      </w:pPr>
      <w:r w:rsidRPr="00EF1244">
        <w:rPr>
          <w:color w:val="auto"/>
          <w:sz w:val="20"/>
          <w:szCs w:val="20"/>
          <w:lang w:val="it-IT"/>
        </w:rPr>
        <w:t xml:space="preserve">In fase di rendicontazione, prima dell’erogazione del saldo finale, dovrà essere prodotta autodichiarazione circa l’assenza di doppio finanziamento. </w:t>
      </w:r>
    </w:p>
    <w:p w14:paraId="0F98B157" w14:textId="77777777" w:rsidR="00A31459" w:rsidRPr="00EF1244" w:rsidRDefault="00A31459" w:rsidP="00541240">
      <w:pPr>
        <w:pStyle w:val="Default"/>
        <w:numPr>
          <w:ilvl w:val="0"/>
          <w:numId w:val="2"/>
        </w:numPr>
        <w:spacing w:line="276" w:lineRule="auto"/>
        <w:ind w:left="360"/>
        <w:jc w:val="both"/>
        <w:rPr>
          <w:color w:val="auto"/>
          <w:sz w:val="20"/>
          <w:szCs w:val="20"/>
          <w:lang w:val="it-IT"/>
        </w:rPr>
      </w:pPr>
      <w:r w:rsidRPr="00EF1244">
        <w:rPr>
          <w:color w:val="auto"/>
          <w:sz w:val="20"/>
          <w:szCs w:val="20"/>
          <w:lang w:val="it-IT"/>
        </w:rPr>
        <w:t xml:space="preserve">Il contributo verrà erogato esclusivamente al Soggetto Capofila, che dovrà impegnarsi a trasferire tempestivamente, e comunque non oltre il termine di 20 (venti) giorni dalla ricezione del contributo da parte del Ministero, agli altri eventuali Soggetti co-proponenti le somme di rispettiva competenza. </w:t>
      </w:r>
    </w:p>
    <w:p w14:paraId="6FD81C49" w14:textId="77777777" w:rsidR="00A31459" w:rsidRPr="00EF1244" w:rsidRDefault="00A31459" w:rsidP="00541240">
      <w:pPr>
        <w:pStyle w:val="Default"/>
        <w:numPr>
          <w:ilvl w:val="0"/>
          <w:numId w:val="2"/>
        </w:numPr>
        <w:spacing w:line="276" w:lineRule="auto"/>
        <w:ind w:left="360"/>
        <w:jc w:val="both"/>
        <w:rPr>
          <w:color w:val="auto"/>
          <w:sz w:val="20"/>
          <w:szCs w:val="20"/>
          <w:lang w:val="it-IT"/>
        </w:rPr>
      </w:pPr>
      <w:r w:rsidRPr="00EF1244">
        <w:rPr>
          <w:color w:val="auto"/>
          <w:sz w:val="20"/>
          <w:szCs w:val="20"/>
          <w:lang w:val="it-IT"/>
        </w:rPr>
        <w:t>Ciascuna erogazione è subordinata all’effettiva disponibilità delle risorse a valere sui relativi fondi.</w:t>
      </w:r>
    </w:p>
    <w:p w14:paraId="50C219E0" w14:textId="1431743D" w:rsidR="00A31459" w:rsidRPr="00EF1244" w:rsidRDefault="00A31459" w:rsidP="00541240">
      <w:pPr>
        <w:pStyle w:val="Default"/>
        <w:numPr>
          <w:ilvl w:val="0"/>
          <w:numId w:val="2"/>
        </w:numPr>
        <w:spacing w:line="276" w:lineRule="auto"/>
        <w:ind w:left="360"/>
        <w:jc w:val="both"/>
        <w:rPr>
          <w:color w:val="auto"/>
          <w:sz w:val="20"/>
          <w:szCs w:val="20"/>
          <w:lang w:val="it-IT"/>
        </w:rPr>
      </w:pPr>
      <w:r w:rsidRPr="00EF1244">
        <w:rPr>
          <w:color w:val="auto"/>
          <w:sz w:val="20"/>
          <w:szCs w:val="20"/>
          <w:lang w:val="it-IT"/>
        </w:rPr>
        <w:t>I soggetti proponenti dovranno trasmettere la scheda di monitoraggio quadrimestrale secondo le modalità che saranno comunicat</w:t>
      </w:r>
      <w:r w:rsidR="00E27A66" w:rsidRPr="00EF1244">
        <w:rPr>
          <w:color w:val="auto"/>
          <w:sz w:val="20"/>
          <w:szCs w:val="20"/>
          <w:lang w:val="it-IT"/>
        </w:rPr>
        <w:t>e</w:t>
      </w:r>
      <w:r w:rsidRPr="00EF1244">
        <w:rPr>
          <w:color w:val="auto"/>
          <w:sz w:val="20"/>
          <w:szCs w:val="20"/>
          <w:lang w:val="it-IT"/>
        </w:rPr>
        <w:t xml:space="preserve"> dal Ministero. </w:t>
      </w:r>
    </w:p>
    <w:p w14:paraId="41677BDE" w14:textId="77777777" w:rsidR="00A31459" w:rsidRPr="00EF1244" w:rsidRDefault="00A31459" w:rsidP="00541240">
      <w:pPr>
        <w:pStyle w:val="Default"/>
        <w:numPr>
          <w:ilvl w:val="0"/>
          <w:numId w:val="2"/>
        </w:numPr>
        <w:spacing w:line="276" w:lineRule="auto"/>
        <w:ind w:left="360"/>
        <w:jc w:val="both"/>
        <w:rPr>
          <w:color w:val="auto"/>
          <w:sz w:val="20"/>
          <w:szCs w:val="20"/>
          <w:lang w:val="it-IT"/>
        </w:rPr>
      </w:pPr>
      <w:r w:rsidRPr="00EF1244">
        <w:rPr>
          <w:color w:val="auto"/>
          <w:sz w:val="20"/>
          <w:szCs w:val="20"/>
          <w:lang w:val="it-IT"/>
        </w:rPr>
        <w:t xml:space="preserve">L’Amministrazione si riserva la facoltà di effettuare verifiche e controlli in qualsiasi fase del procedimento, inclusa la fase successiva all’erogazione del contributo. L’eventuale accertamento di irregolarità, sovrapposizioni di spesa o dichiarazioni non veritiere comporterà l’esclusione del soggetto proponente o la revoca del contributo con recupero delle somme indebitamente percepite. </w:t>
      </w:r>
    </w:p>
    <w:p w14:paraId="3A07D727" w14:textId="77777777" w:rsidR="00A31459" w:rsidRPr="00EF1244" w:rsidRDefault="00A31459" w:rsidP="00736C18">
      <w:pPr>
        <w:spacing w:line="276" w:lineRule="auto"/>
        <w:ind w:left="360"/>
        <w:jc w:val="both"/>
        <w:rPr>
          <w:b/>
          <w:sz w:val="20"/>
          <w:szCs w:val="20"/>
        </w:rPr>
      </w:pPr>
    </w:p>
    <w:p w14:paraId="59D5D566" w14:textId="77777777" w:rsidR="00A31459" w:rsidRPr="00EF1244" w:rsidRDefault="00A31459" w:rsidP="00736C18">
      <w:pPr>
        <w:spacing w:line="276" w:lineRule="auto"/>
        <w:jc w:val="center"/>
        <w:rPr>
          <w:b/>
          <w:sz w:val="20"/>
          <w:szCs w:val="20"/>
        </w:rPr>
      </w:pPr>
      <w:r w:rsidRPr="00EF1244">
        <w:rPr>
          <w:b/>
          <w:sz w:val="20"/>
          <w:szCs w:val="20"/>
        </w:rPr>
        <w:t>Articolo 4</w:t>
      </w:r>
    </w:p>
    <w:p w14:paraId="7B6888E9" w14:textId="77777777" w:rsidR="00A31459" w:rsidRPr="00EF1244" w:rsidRDefault="00A31459" w:rsidP="00736C18">
      <w:pPr>
        <w:spacing w:line="276" w:lineRule="auto"/>
        <w:jc w:val="center"/>
        <w:rPr>
          <w:b/>
          <w:sz w:val="20"/>
          <w:szCs w:val="20"/>
        </w:rPr>
      </w:pPr>
      <w:r w:rsidRPr="00EF1244">
        <w:rPr>
          <w:b/>
          <w:sz w:val="20"/>
          <w:szCs w:val="20"/>
        </w:rPr>
        <w:lastRenderedPageBreak/>
        <w:t>Variazioni</w:t>
      </w:r>
    </w:p>
    <w:p w14:paraId="74595132" w14:textId="77777777" w:rsidR="00A31459" w:rsidRPr="00EF1244" w:rsidRDefault="00A31459" w:rsidP="00CC1F9D">
      <w:pPr>
        <w:pStyle w:val="Default"/>
        <w:numPr>
          <w:ilvl w:val="0"/>
          <w:numId w:val="13"/>
        </w:numPr>
        <w:spacing w:line="276" w:lineRule="auto"/>
        <w:jc w:val="both"/>
        <w:rPr>
          <w:color w:val="auto"/>
          <w:sz w:val="20"/>
          <w:szCs w:val="20"/>
          <w:lang w:val="it-IT"/>
        </w:rPr>
      </w:pPr>
      <w:r w:rsidRPr="00EF1244">
        <w:rPr>
          <w:color w:val="auto"/>
          <w:sz w:val="20"/>
          <w:szCs w:val="20"/>
          <w:lang w:val="it-IT"/>
        </w:rPr>
        <w:t>Al fine di garantire una maggiore trasparenza ed efficacia della spesa, nonché certezza dei tempi di realizzazione delle iniziative finanziate, è auspicabile ridurre al minimo qualsiasi variazione rispetto al progetto originario ammesso a finanziamento</w:t>
      </w:r>
    </w:p>
    <w:p w14:paraId="218CE36D" w14:textId="77777777" w:rsidR="00A31459" w:rsidRPr="00EF1244" w:rsidRDefault="00A31459" w:rsidP="00CC1F9D">
      <w:pPr>
        <w:pStyle w:val="Default"/>
        <w:numPr>
          <w:ilvl w:val="0"/>
          <w:numId w:val="13"/>
        </w:numPr>
        <w:spacing w:line="276" w:lineRule="auto"/>
        <w:jc w:val="both"/>
        <w:rPr>
          <w:color w:val="auto"/>
          <w:sz w:val="20"/>
          <w:szCs w:val="20"/>
          <w:lang w:val="it-IT"/>
        </w:rPr>
      </w:pPr>
      <w:r w:rsidRPr="00EF1244">
        <w:rPr>
          <w:color w:val="auto"/>
          <w:sz w:val="20"/>
          <w:szCs w:val="20"/>
          <w:lang w:val="it-IT"/>
        </w:rPr>
        <w:t xml:space="preserve">Le variazioni oggettive, riguardanti il piano dei costi e delle attività, così come presentato in fase di presentazione della proposta progettuale ed approvato in fase di ammissione, sono consentite nella misura in cui non abbiano impatto sulle finalità dell’intervento, come definite nell’Avviso, e sul conseguimento degli obiettivi connessi all’esecuzione del progetto. Ogni eventuale variazione al piano dei costi e alle attività previste dovrà essere comunicata al Ministero obbligatoriamente e tempestivamente. </w:t>
      </w:r>
    </w:p>
    <w:p w14:paraId="34FD949B" w14:textId="77777777" w:rsidR="00A31459" w:rsidRPr="00EF1244" w:rsidRDefault="00A31459" w:rsidP="00CC1F9D">
      <w:pPr>
        <w:pStyle w:val="Default"/>
        <w:numPr>
          <w:ilvl w:val="0"/>
          <w:numId w:val="13"/>
        </w:numPr>
        <w:spacing w:line="276" w:lineRule="auto"/>
        <w:jc w:val="both"/>
        <w:rPr>
          <w:color w:val="auto"/>
          <w:sz w:val="20"/>
          <w:szCs w:val="20"/>
          <w:lang w:val="it-IT"/>
        </w:rPr>
      </w:pPr>
      <w:r w:rsidRPr="00EF1244">
        <w:rPr>
          <w:color w:val="auto"/>
          <w:sz w:val="20"/>
          <w:szCs w:val="20"/>
          <w:lang w:val="it-IT"/>
        </w:rPr>
        <w:t>Le variazioni, di natura soggettiva ed oggettiva saranno, comunque, soggette all'approvazione da parte del MUR.</w:t>
      </w:r>
    </w:p>
    <w:p w14:paraId="7F3AC723" w14:textId="77777777" w:rsidR="00A31459" w:rsidRPr="00EF1244" w:rsidRDefault="00A31459" w:rsidP="00CC1F9D">
      <w:pPr>
        <w:pStyle w:val="Default"/>
        <w:numPr>
          <w:ilvl w:val="0"/>
          <w:numId w:val="13"/>
        </w:numPr>
        <w:spacing w:line="276" w:lineRule="auto"/>
        <w:jc w:val="both"/>
        <w:rPr>
          <w:color w:val="auto"/>
          <w:sz w:val="20"/>
          <w:szCs w:val="20"/>
          <w:lang w:val="it-IT"/>
        </w:rPr>
      </w:pPr>
      <w:r w:rsidRPr="00EF1244">
        <w:rPr>
          <w:color w:val="auto"/>
          <w:sz w:val="20"/>
          <w:szCs w:val="20"/>
          <w:lang w:val="it-IT"/>
        </w:rPr>
        <w:t xml:space="preserve">L’obiettivo finale del progetto non può essere oggetto di variazione. </w:t>
      </w:r>
    </w:p>
    <w:p w14:paraId="0CF678D6" w14:textId="77777777" w:rsidR="00A31459" w:rsidRPr="00EF1244" w:rsidRDefault="00A31459" w:rsidP="00736C18">
      <w:pPr>
        <w:pStyle w:val="Default"/>
        <w:spacing w:line="276" w:lineRule="auto"/>
        <w:jc w:val="both"/>
        <w:rPr>
          <w:color w:val="auto"/>
          <w:sz w:val="20"/>
          <w:szCs w:val="20"/>
          <w:lang w:val="it-IT"/>
        </w:rPr>
      </w:pPr>
    </w:p>
    <w:p w14:paraId="66866B9A" w14:textId="77777777" w:rsidR="00A31459" w:rsidRPr="00EF1244" w:rsidRDefault="00A31459" w:rsidP="00736C18">
      <w:pPr>
        <w:spacing w:line="276" w:lineRule="auto"/>
        <w:jc w:val="center"/>
        <w:rPr>
          <w:b/>
          <w:sz w:val="20"/>
          <w:szCs w:val="20"/>
        </w:rPr>
      </w:pPr>
      <w:r w:rsidRPr="00EF1244">
        <w:rPr>
          <w:b/>
          <w:sz w:val="20"/>
          <w:szCs w:val="20"/>
        </w:rPr>
        <w:t>Articolo 5</w:t>
      </w:r>
    </w:p>
    <w:p w14:paraId="4DDAE62F" w14:textId="77777777" w:rsidR="00A31459" w:rsidRPr="00EF1244" w:rsidRDefault="00A31459" w:rsidP="00736C18">
      <w:pPr>
        <w:spacing w:line="276" w:lineRule="auto"/>
        <w:jc w:val="center"/>
        <w:rPr>
          <w:b/>
          <w:sz w:val="20"/>
          <w:szCs w:val="20"/>
        </w:rPr>
      </w:pPr>
      <w:r w:rsidRPr="00EF1244">
        <w:rPr>
          <w:b/>
          <w:sz w:val="20"/>
          <w:szCs w:val="20"/>
        </w:rPr>
        <w:t>Tutela della privacy</w:t>
      </w:r>
    </w:p>
    <w:p w14:paraId="61BD80D9" w14:textId="77777777" w:rsidR="00A31459" w:rsidRPr="00EF1244" w:rsidRDefault="00A31459" w:rsidP="00736C18">
      <w:pPr>
        <w:spacing w:line="276" w:lineRule="auto"/>
        <w:ind w:left="360"/>
        <w:jc w:val="both"/>
        <w:rPr>
          <w:sz w:val="20"/>
          <w:szCs w:val="20"/>
        </w:rPr>
      </w:pPr>
      <w:r w:rsidRPr="00EF1244">
        <w:rPr>
          <w:bCs/>
          <w:sz w:val="20"/>
          <w:szCs w:val="20"/>
        </w:rPr>
        <w:t>Tutti i dati personali di cui si venga in possesso in relazione alla procedura di cui al presente Avviso</w:t>
      </w:r>
      <w:r w:rsidRPr="00EF1244">
        <w:rPr>
          <w:sz w:val="20"/>
          <w:szCs w:val="20"/>
        </w:rPr>
        <w:t xml:space="preserve"> verranno trattati dal Ministero, nonché dalle Istituzioni e dagli Enti coinvolti nei rispettivi procedimenti, nel rispetto del d.lgs. 30 giugno 2003, n. 196. e ss.mm.ii., nonché ai sensi della disciplina del Regolamento (UE) 2016/ 679/ (G.D.P.R.) e ss.mm. </w:t>
      </w:r>
    </w:p>
    <w:p w14:paraId="3E04F4A0" w14:textId="77777777" w:rsidR="00A31459" w:rsidRPr="00EF1244" w:rsidRDefault="00A31459" w:rsidP="00736C18">
      <w:pPr>
        <w:pStyle w:val="Paragrafoelenco"/>
        <w:spacing w:before="120" w:line="276" w:lineRule="auto"/>
        <w:ind w:left="612"/>
        <w:rPr>
          <w:sz w:val="20"/>
          <w:szCs w:val="20"/>
        </w:rPr>
      </w:pPr>
    </w:p>
    <w:p w14:paraId="5F297843" w14:textId="77777777" w:rsidR="00A31459" w:rsidRPr="00EF1244" w:rsidRDefault="00A31459" w:rsidP="00736C18">
      <w:pPr>
        <w:spacing w:line="276" w:lineRule="auto"/>
        <w:jc w:val="center"/>
        <w:rPr>
          <w:b/>
          <w:sz w:val="20"/>
          <w:szCs w:val="20"/>
        </w:rPr>
      </w:pPr>
      <w:r w:rsidRPr="00EF1244">
        <w:rPr>
          <w:b/>
          <w:sz w:val="20"/>
          <w:szCs w:val="20"/>
        </w:rPr>
        <w:t xml:space="preserve">Articolo 6 </w:t>
      </w:r>
    </w:p>
    <w:p w14:paraId="54F78FE2" w14:textId="77777777" w:rsidR="00A31459" w:rsidRPr="00EF1244" w:rsidRDefault="00A31459" w:rsidP="00736C18">
      <w:pPr>
        <w:spacing w:line="276" w:lineRule="auto"/>
        <w:jc w:val="center"/>
        <w:rPr>
          <w:b/>
          <w:sz w:val="20"/>
          <w:szCs w:val="20"/>
        </w:rPr>
      </w:pPr>
      <w:r w:rsidRPr="00EF1244">
        <w:rPr>
          <w:b/>
          <w:sz w:val="20"/>
          <w:szCs w:val="20"/>
        </w:rPr>
        <w:t>Meccanismi sanzionatori</w:t>
      </w:r>
    </w:p>
    <w:p w14:paraId="3857C05F" w14:textId="77777777" w:rsidR="00A31459" w:rsidRPr="00EF1244" w:rsidRDefault="00A31459">
      <w:pPr>
        <w:pStyle w:val="Paragrafoelenco"/>
        <w:numPr>
          <w:ilvl w:val="0"/>
          <w:numId w:val="10"/>
        </w:numPr>
        <w:tabs>
          <w:tab w:val="left" w:pos="536"/>
        </w:tabs>
        <w:spacing w:line="276" w:lineRule="auto"/>
        <w:ind w:right="118"/>
        <w:rPr>
          <w:sz w:val="20"/>
          <w:szCs w:val="20"/>
        </w:rPr>
      </w:pPr>
      <w:r w:rsidRPr="00EF1244">
        <w:rPr>
          <w:sz w:val="20"/>
          <w:szCs w:val="20"/>
        </w:rPr>
        <w:t>Il contributo assegnato è soggetto a revoca ed i beneficiari soggetti a decadenza totale dal contributo concesso, qualora non vengano rispettate tutte le indicazioni e gli obblighi contenuti nell’Avviso e qualora si presenti una delle seguenti condizioni:</w:t>
      </w:r>
    </w:p>
    <w:p w14:paraId="197BCC3D" w14:textId="77777777" w:rsidR="00A31459" w:rsidRPr="00EF1244" w:rsidRDefault="00A31459">
      <w:pPr>
        <w:pStyle w:val="Paragrafoelenco"/>
        <w:numPr>
          <w:ilvl w:val="1"/>
          <w:numId w:val="10"/>
        </w:numPr>
        <w:tabs>
          <w:tab w:val="left" w:pos="1693"/>
        </w:tabs>
        <w:spacing w:line="276" w:lineRule="auto"/>
        <w:ind w:right="118"/>
        <w:rPr>
          <w:sz w:val="20"/>
          <w:szCs w:val="20"/>
        </w:rPr>
      </w:pPr>
      <w:r w:rsidRPr="00EF1244">
        <w:rPr>
          <w:sz w:val="20"/>
          <w:szCs w:val="20"/>
        </w:rPr>
        <w:t xml:space="preserve">risultino false le dichiarazioni rese e sottoscritte nella domanda di richiesta del </w:t>
      </w:r>
      <w:r w:rsidRPr="00EF1244">
        <w:rPr>
          <w:spacing w:val="-2"/>
          <w:sz w:val="20"/>
          <w:szCs w:val="20"/>
        </w:rPr>
        <w:t>contributo;</w:t>
      </w:r>
    </w:p>
    <w:p w14:paraId="3D56FDD4" w14:textId="77777777" w:rsidR="00A31459" w:rsidRPr="00EF1244" w:rsidRDefault="00A31459">
      <w:pPr>
        <w:pStyle w:val="Paragrafoelenco"/>
        <w:numPr>
          <w:ilvl w:val="1"/>
          <w:numId w:val="10"/>
        </w:numPr>
        <w:tabs>
          <w:tab w:val="left" w:pos="1693"/>
        </w:tabs>
        <w:spacing w:line="276" w:lineRule="auto"/>
        <w:ind w:right="108"/>
        <w:rPr>
          <w:sz w:val="20"/>
          <w:szCs w:val="20"/>
        </w:rPr>
      </w:pPr>
      <w:r w:rsidRPr="00EF1244">
        <w:rPr>
          <w:sz w:val="20"/>
          <w:szCs w:val="20"/>
        </w:rPr>
        <w:t>l’intervento non sia stato realizzato o gli obiettivi previsti non siano stati raggiunti, fatti salvi i casi di forza maggiore, caso fortuito o altri fatti ed eventi sopravvenuti e non prevedibili;</w:t>
      </w:r>
    </w:p>
    <w:p w14:paraId="4D54744C" w14:textId="77777777" w:rsidR="00A31459" w:rsidRPr="00EF1244" w:rsidRDefault="00A31459">
      <w:pPr>
        <w:pStyle w:val="Paragrafoelenco"/>
        <w:numPr>
          <w:ilvl w:val="1"/>
          <w:numId w:val="10"/>
        </w:numPr>
        <w:tabs>
          <w:tab w:val="left" w:pos="1693"/>
        </w:tabs>
        <w:spacing w:line="276" w:lineRule="auto"/>
        <w:ind w:right="112"/>
        <w:rPr>
          <w:sz w:val="20"/>
          <w:szCs w:val="20"/>
        </w:rPr>
      </w:pPr>
      <w:r w:rsidRPr="00EF1244">
        <w:rPr>
          <w:sz w:val="20"/>
          <w:szCs w:val="20"/>
        </w:rPr>
        <w:t>l’attività prevista non sia realizzata entro i termini indicati per la conclusione dei progetti, salvo eventuali proroghe;</w:t>
      </w:r>
    </w:p>
    <w:p w14:paraId="3BFE6FFC" w14:textId="77777777" w:rsidR="00A31459" w:rsidRPr="00EF1244" w:rsidRDefault="00A31459">
      <w:pPr>
        <w:pStyle w:val="Paragrafoelenco"/>
        <w:numPr>
          <w:ilvl w:val="1"/>
          <w:numId w:val="10"/>
        </w:numPr>
        <w:tabs>
          <w:tab w:val="left" w:pos="1693"/>
        </w:tabs>
        <w:spacing w:line="276" w:lineRule="auto"/>
        <w:ind w:right="922"/>
        <w:rPr>
          <w:sz w:val="20"/>
          <w:szCs w:val="20"/>
        </w:rPr>
      </w:pPr>
      <w:r w:rsidRPr="00EF1244">
        <w:rPr>
          <w:sz w:val="20"/>
          <w:szCs w:val="20"/>
        </w:rPr>
        <w:t>il</w:t>
      </w:r>
      <w:r w:rsidRPr="00EF1244">
        <w:rPr>
          <w:spacing w:val="-4"/>
          <w:sz w:val="20"/>
          <w:szCs w:val="20"/>
        </w:rPr>
        <w:t xml:space="preserve"> </w:t>
      </w:r>
      <w:r w:rsidRPr="00EF1244">
        <w:rPr>
          <w:sz w:val="20"/>
          <w:szCs w:val="20"/>
        </w:rPr>
        <w:t>Soggetto</w:t>
      </w:r>
      <w:r w:rsidRPr="00EF1244">
        <w:rPr>
          <w:spacing w:val="-4"/>
          <w:sz w:val="20"/>
          <w:szCs w:val="20"/>
        </w:rPr>
        <w:t xml:space="preserve"> </w:t>
      </w:r>
      <w:r w:rsidRPr="00EF1244">
        <w:rPr>
          <w:sz w:val="20"/>
          <w:szCs w:val="20"/>
        </w:rPr>
        <w:t>beneficiario</w:t>
      </w:r>
      <w:r w:rsidRPr="00EF1244">
        <w:rPr>
          <w:spacing w:val="-6"/>
          <w:sz w:val="20"/>
          <w:szCs w:val="20"/>
        </w:rPr>
        <w:t xml:space="preserve"> </w:t>
      </w:r>
      <w:r w:rsidRPr="00EF1244">
        <w:rPr>
          <w:sz w:val="20"/>
          <w:szCs w:val="20"/>
        </w:rPr>
        <w:t>non</w:t>
      </w:r>
      <w:r w:rsidRPr="00EF1244">
        <w:rPr>
          <w:spacing w:val="-2"/>
          <w:sz w:val="20"/>
          <w:szCs w:val="20"/>
        </w:rPr>
        <w:t xml:space="preserve"> </w:t>
      </w:r>
      <w:r w:rsidRPr="00EF1244">
        <w:rPr>
          <w:sz w:val="20"/>
          <w:szCs w:val="20"/>
        </w:rPr>
        <w:t>presenti</w:t>
      </w:r>
      <w:r w:rsidRPr="00EF1244">
        <w:rPr>
          <w:spacing w:val="-4"/>
          <w:sz w:val="20"/>
          <w:szCs w:val="20"/>
        </w:rPr>
        <w:t xml:space="preserve"> </w:t>
      </w:r>
      <w:r w:rsidRPr="00EF1244">
        <w:rPr>
          <w:sz w:val="20"/>
          <w:szCs w:val="20"/>
        </w:rPr>
        <w:t>tutta</w:t>
      </w:r>
      <w:r w:rsidRPr="00EF1244">
        <w:rPr>
          <w:spacing w:val="-4"/>
          <w:sz w:val="20"/>
          <w:szCs w:val="20"/>
        </w:rPr>
        <w:t xml:space="preserve"> </w:t>
      </w:r>
      <w:r w:rsidRPr="00EF1244">
        <w:rPr>
          <w:sz w:val="20"/>
          <w:szCs w:val="20"/>
        </w:rPr>
        <w:t>la</w:t>
      </w:r>
      <w:r w:rsidRPr="00EF1244">
        <w:rPr>
          <w:spacing w:val="-5"/>
          <w:sz w:val="20"/>
          <w:szCs w:val="20"/>
        </w:rPr>
        <w:t xml:space="preserve"> </w:t>
      </w:r>
      <w:r w:rsidRPr="00EF1244">
        <w:rPr>
          <w:sz w:val="20"/>
          <w:szCs w:val="20"/>
        </w:rPr>
        <w:t>documentazione</w:t>
      </w:r>
      <w:r w:rsidRPr="00EF1244">
        <w:rPr>
          <w:spacing w:val="-4"/>
          <w:sz w:val="20"/>
          <w:szCs w:val="20"/>
        </w:rPr>
        <w:t xml:space="preserve"> </w:t>
      </w:r>
      <w:r w:rsidRPr="00EF1244">
        <w:rPr>
          <w:sz w:val="20"/>
          <w:szCs w:val="20"/>
        </w:rPr>
        <w:t>richiesta</w:t>
      </w:r>
      <w:r w:rsidRPr="00EF1244">
        <w:rPr>
          <w:spacing w:val="-4"/>
          <w:sz w:val="20"/>
          <w:szCs w:val="20"/>
        </w:rPr>
        <w:t xml:space="preserve"> </w:t>
      </w:r>
      <w:r w:rsidRPr="00EF1244">
        <w:rPr>
          <w:sz w:val="20"/>
          <w:szCs w:val="20"/>
        </w:rPr>
        <w:t>in</w:t>
      </w:r>
      <w:r w:rsidRPr="00EF1244">
        <w:rPr>
          <w:spacing w:val="-4"/>
          <w:sz w:val="20"/>
          <w:szCs w:val="20"/>
        </w:rPr>
        <w:t xml:space="preserve"> </w:t>
      </w:r>
      <w:r w:rsidRPr="00EF1244">
        <w:rPr>
          <w:sz w:val="20"/>
          <w:szCs w:val="20"/>
        </w:rPr>
        <w:t>sede</w:t>
      </w:r>
      <w:r w:rsidRPr="00EF1244">
        <w:rPr>
          <w:spacing w:val="-4"/>
          <w:sz w:val="20"/>
          <w:szCs w:val="20"/>
        </w:rPr>
        <w:t xml:space="preserve"> </w:t>
      </w:r>
      <w:r w:rsidRPr="00EF1244">
        <w:rPr>
          <w:sz w:val="20"/>
          <w:szCs w:val="20"/>
        </w:rPr>
        <w:t>di rendicontazione o non la esibisca in caso di controllo;</w:t>
      </w:r>
    </w:p>
    <w:p w14:paraId="2B1AF15D" w14:textId="77777777" w:rsidR="00A31459" w:rsidRPr="00EF1244" w:rsidRDefault="00A31459">
      <w:pPr>
        <w:pStyle w:val="Paragrafoelenco"/>
        <w:numPr>
          <w:ilvl w:val="1"/>
          <w:numId w:val="10"/>
        </w:numPr>
        <w:tabs>
          <w:tab w:val="left" w:pos="1693"/>
        </w:tabs>
        <w:spacing w:line="276" w:lineRule="auto"/>
        <w:ind w:right="116"/>
        <w:rPr>
          <w:sz w:val="20"/>
          <w:szCs w:val="20"/>
        </w:rPr>
      </w:pPr>
      <w:r w:rsidRPr="00EF1244">
        <w:rPr>
          <w:sz w:val="20"/>
          <w:szCs w:val="20"/>
        </w:rPr>
        <w:t>mancato</w:t>
      </w:r>
      <w:r w:rsidRPr="00EF1244">
        <w:rPr>
          <w:spacing w:val="-2"/>
          <w:sz w:val="20"/>
          <w:szCs w:val="20"/>
        </w:rPr>
        <w:t xml:space="preserve"> </w:t>
      </w:r>
      <w:r w:rsidRPr="00EF1244">
        <w:rPr>
          <w:sz w:val="20"/>
          <w:szCs w:val="20"/>
        </w:rPr>
        <w:t>rispetto</w:t>
      </w:r>
      <w:r w:rsidRPr="00EF1244">
        <w:rPr>
          <w:spacing w:val="-2"/>
          <w:sz w:val="20"/>
          <w:szCs w:val="20"/>
        </w:rPr>
        <w:t xml:space="preserve"> </w:t>
      </w:r>
      <w:r w:rsidRPr="00EF1244">
        <w:rPr>
          <w:sz w:val="20"/>
          <w:szCs w:val="20"/>
        </w:rPr>
        <w:t>degli</w:t>
      </w:r>
      <w:r w:rsidRPr="00EF1244">
        <w:rPr>
          <w:spacing w:val="-2"/>
          <w:sz w:val="20"/>
          <w:szCs w:val="20"/>
        </w:rPr>
        <w:t xml:space="preserve"> </w:t>
      </w:r>
      <w:r w:rsidRPr="00EF1244">
        <w:rPr>
          <w:sz w:val="20"/>
          <w:szCs w:val="20"/>
        </w:rPr>
        <w:t>altri</w:t>
      </w:r>
      <w:r w:rsidRPr="00EF1244">
        <w:rPr>
          <w:spacing w:val="-3"/>
          <w:sz w:val="20"/>
          <w:szCs w:val="20"/>
        </w:rPr>
        <w:t xml:space="preserve"> </w:t>
      </w:r>
      <w:r w:rsidRPr="00EF1244">
        <w:rPr>
          <w:sz w:val="20"/>
          <w:szCs w:val="20"/>
        </w:rPr>
        <w:t>obblighi</w:t>
      </w:r>
      <w:r w:rsidRPr="00EF1244">
        <w:rPr>
          <w:spacing w:val="-2"/>
          <w:sz w:val="20"/>
          <w:szCs w:val="20"/>
        </w:rPr>
        <w:t xml:space="preserve"> </w:t>
      </w:r>
      <w:r w:rsidRPr="00EF1244">
        <w:rPr>
          <w:sz w:val="20"/>
          <w:szCs w:val="20"/>
        </w:rPr>
        <w:t>in</w:t>
      </w:r>
      <w:r w:rsidRPr="00EF1244">
        <w:rPr>
          <w:spacing w:val="-2"/>
          <w:sz w:val="20"/>
          <w:szCs w:val="20"/>
        </w:rPr>
        <w:t xml:space="preserve"> </w:t>
      </w:r>
      <w:r w:rsidRPr="00EF1244">
        <w:rPr>
          <w:sz w:val="20"/>
          <w:szCs w:val="20"/>
        </w:rPr>
        <w:t>capo</w:t>
      </w:r>
      <w:r w:rsidRPr="00EF1244">
        <w:rPr>
          <w:spacing w:val="-2"/>
          <w:sz w:val="20"/>
          <w:szCs w:val="20"/>
        </w:rPr>
        <w:t xml:space="preserve"> </w:t>
      </w:r>
      <w:r w:rsidRPr="00EF1244">
        <w:rPr>
          <w:sz w:val="20"/>
          <w:szCs w:val="20"/>
        </w:rPr>
        <w:t>al Soggetto</w:t>
      </w:r>
      <w:r w:rsidRPr="00EF1244">
        <w:rPr>
          <w:spacing w:val="-2"/>
          <w:sz w:val="20"/>
          <w:szCs w:val="20"/>
        </w:rPr>
        <w:t xml:space="preserve"> </w:t>
      </w:r>
      <w:r w:rsidRPr="00EF1244">
        <w:rPr>
          <w:sz w:val="20"/>
          <w:szCs w:val="20"/>
        </w:rPr>
        <w:t>beneficiario</w:t>
      </w:r>
      <w:r w:rsidRPr="00EF1244">
        <w:rPr>
          <w:spacing w:val="-4"/>
          <w:sz w:val="20"/>
          <w:szCs w:val="20"/>
        </w:rPr>
        <w:t xml:space="preserve"> </w:t>
      </w:r>
      <w:r w:rsidRPr="00EF1244">
        <w:rPr>
          <w:sz w:val="20"/>
          <w:szCs w:val="20"/>
        </w:rPr>
        <w:t>di</w:t>
      </w:r>
      <w:r w:rsidRPr="00EF1244">
        <w:rPr>
          <w:spacing w:val="-2"/>
          <w:sz w:val="20"/>
          <w:szCs w:val="20"/>
        </w:rPr>
        <w:t xml:space="preserve"> </w:t>
      </w:r>
      <w:r w:rsidRPr="00EF1244">
        <w:rPr>
          <w:sz w:val="20"/>
          <w:szCs w:val="20"/>
        </w:rPr>
        <w:t>cui</w:t>
      </w:r>
      <w:r w:rsidRPr="00EF1244">
        <w:rPr>
          <w:spacing w:val="-2"/>
          <w:sz w:val="20"/>
          <w:szCs w:val="20"/>
        </w:rPr>
        <w:t xml:space="preserve"> </w:t>
      </w:r>
      <w:r w:rsidRPr="00EF1244">
        <w:rPr>
          <w:sz w:val="20"/>
          <w:szCs w:val="20"/>
        </w:rPr>
        <w:t>al</w:t>
      </w:r>
      <w:r w:rsidRPr="00EF1244">
        <w:rPr>
          <w:spacing w:val="-2"/>
          <w:sz w:val="20"/>
          <w:szCs w:val="20"/>
        </w:rPr>
        <w:t xml:space="preserve"> precedente art. 2</w:t>
      </w:r>
      <w:r w:rsidRPr="00EF1244">
        <w:rPr>
          <w:sz w:val="20"/>
          <w:szCs w:val="20"/>
        </w:rPr>
        <w:t>.</w:t>
      </w:r>
    </w:p>
    <w:p w14:paraId="43AA35F5" w14:textId="77777777" w:rsidR="00A31459" w:rsidRPr="00EF1244" w:rsidRDefault="00A31459">
      <w:pPr>
        <w:pStyle w:val="Paragrafoelenco"/>
        <w:numPr>
          <w:ilvl w:val="0"/>
          <w:numId w:val="10"/>
        </w:numPr>
        <w:tabs>
          <w:tab w:val="left" w:pos="536"/>
        </w:tabs>
        <w:spacing w:line="276" w:lineRule="auto"/>
        <w:ind w:right="113"/>
        <w:rPr>
          <w:sz w:val="20"/>
          <w:szCs w:val="20"/>
        </w:rPr>
      </w:pPr>
      <w:r w:rsidRPr="00EF1244">
        <w:rPr>
          <w:sz w:val="20"/>
          <w:szCs w:val="20"/>
        </w:rPr>
        <w:t>In</w:t>
      </w:r>
      <w:r w:rsidRPr="00EF1244">
        <w:rPr>
          <w:spacing w:val="-1"/>
          <w:sz w:val="20"/>
          <w:szCs w:val="20"/>
        </w:rPr>
        <w:t xml:space="preserve"> </w:t>
      </w:r>
      <w:r w:rsidRPr="00EF1244">
        <w:rPr>
          <w:sz w:val="20"/>
          <w:szCs w:val="20"/>
        </w:rPr>
        <w:t>caso</w:t>
      </w:r>
      <w:r w:rsidRPr="00EF1244">
        <w:rPr>
          <w:spacing w:val="-1"/>
          <w:sz w:val="20"/>
          <w:szCs w:val="20"/>
        </w:rPr>
        <w:t xml:space="preserve"> </w:t>
      </w:r>
      <w:r w:rsidRPr="00EF1244">
        <w:rPr>
          <w:sz w:val="20"/>
          <w:szCs w:val="20"/>
        </w:rPr>
        <w:t>di</w:t>
      </w:r>
      <w:r w:rsidRPr="00EF1244">
        <w:rPr>
          <w:spacing w:val="-1"/>
          <w:sz w:val="20"/>
          <w:szCs w:val="20"/>
        </w:rPr>
        <w:t xml:space="preserve"> </w:t>
      </w:r>
      <w:r w:rsidRPr="00EF1244">
        <w:rPr>
          <w:sz w:val="20"/>
          <w:szCs w:val="20"/>
        </w:rPr>
        <w:t>revoca</w:t>
      </w:r>
      <w:r w:rsidRPr="00EF1244">
        <w:rPr>
          <w:spacing w:val="-2"/>
          <w:sz w:val="20"/>
          <w:szCs w:val="20"/>
        </w:rPr>
        <w:t xml:space="preserve"> </w:t>
      </w:r>
      <w:r w:rsidRPr="00EF1244">
        <w:rPr>
          <w:sz w:val="20"/>
          <w:szCs w:val="20"/>
        </w:rPr>
        <w:t>totale</w:t>
      </w:r>
      <w:r w:rsidRPr="00EF1244">
        <w:rPr>
          <w:spacing w:val="-2"/>
          <w:sz w:val="20"/>
          <w:szCs w:val="20"/>
        </w:rPr>
        <w:t xml:space="preserve"> </w:t>
      </w:r>
      <w:r w:rsidRPr="00EF1244">
        <w:rPr>
          <w:sz w:val="20"/>
          <w:szCs w:val="20"/>
        </w:rPr>
        <w:t>del</w:t>
      </w:r>
      <w:r w:rsidRPr="00EF1244">
        <w:rPr>
          <w:spacing w:val="-1"/>
          <w:sz w:val="20"/>
          <w:szCs w:val="20"/>
        </w:rPr>
        <w:t xml:space="preserve"> </w:t>
      </w:r>
      <w:r w:rsidRPr="00EF1244">
        <w:rPr>
          <w:sz w:val="20"/>
          <w:szCs w:val="20"/>
        </w:rPr>
        <w:t>finanziamento,</w:t>
      </w:r>
      <w:r w:rsidRPr="00EF1244">
        <w:rPr>
          <w:spacing w:val="-1"/>
          <w:sz w:val="20"/>
          <w:szCs w:val="20"/>
        </w:rPr>
        <w:t xml:space="preserve"> </w:t>
      </w:r>
      <w:r w:rsidRPr="00EF1244">
        <w:rPr>
          <w:sz w:val="20"/>
          <w:szCs w:val="20"/>
        </w:rPr>
        <w:t>il</w:t>
      </w:r>
      <w:r w:rsidRPr="00EF1244">
        <w:rPr>
          <w:spacing w:val="-1"/>
          <w:sz w:val="20"/>
          <w:szCs w:val="20"/>
        </w:rPr>
        <w:t xml:space="preserve"> </w:t>
      </w:r>
      <w:r w:rsidRPr="00EF1244">
        <w:rPr>
          <w:sz w:val="20"/>
          <w:szCs w:val="20"/>
        </w:rPr>
        <w:t>MUR</w:t>
      </w:r>
      <w:r w:rsidRPr="00EF1244">
        <w:rPr>
          <w:spacing w:val="-1"/>
          <w:sz w:val="20"/>
          <w:szCs w:val="20"/>
        </w:rPr>
        <w:t xml:space="preserve"> </w:t>
      </w:r>
      <w:r w:rsidRPr="00EF1244">
        <w:rPr>
          <w:sz w:val="20"/>
          <w:szCs w:val="20"/>
        </w:rPr>
        <w:t>procede</w:t>
      </w:r>
      <w:r w:rsidRPr="00EF1244">
        <w:rPr>
          <w:spacing w:val="-2"/>
          <w:sz w:val="20"/>
          <w:szCs w:val="20"/>
        </w:rPr>
        <w:t xml:space="preserve"> </w:t>
      </w:r>
      <w:r w:rsidRPr="00EF1244">
        <w:rPr>
          <w:sz w:val="20"/>
          <w:szCs w:val="20"/>
        </w:rPr>
        <w:t>con</w:t>
      </w:r>
      <w:r w:rsidRPr="00EF1244">
        <w:rPr>
          <w:spacing w:val="-1"/>
          <w:sz w:val="20"/>
          <w:szCs w:val="20"/>
        </w:rPr>
        <w:t xml:space="preserve"> </w:t>
      </w:r>
      <w:r w:rsidRPr="00EF1244">
        <w:rPr>
          <w:sz w:val="20"/>
          <w:szCs w:val="20"/>
        </w:rPr>
        <w:t>il</w:t>
      </w:r>
      <w:r w:rsidRPr="00EF1244">
        <w:rPr>
          <w:spacing w:val="-1"/>
          <w:sz w:val="20"/>
          <w:szCs w:val="20"/>
        </w:rPr>
        <w:t xml:space="preserve"> </w:t>
      </w:r>
      <w:r w:rsidRPr="00EF1244">
        <w:rPr>
          <w:sz w:val="20"/>
          <w:szCs w:val="20"/>
        </w:rPr>
        <w:t>disimpegno</w:t>
      </w:r>
      <w:r w:rsidRPr="00EF1244">
        <w:rPr>
          <w:spacing w:val="-1"/>
          <w:sz w:val="20"/>
          <w:szCs w:val="20"/>
        </w:rPr>
        <w:t xml:space="preserve"> </w:t>
      </w:r>
      <w:r w:rsidRPr="00EF1244">
        <w:rPr>
          <w:sz w:val="20"/>
          <w:szCs w:val="20"/>
        </w:rPr>
        <w:t>dei</w:t>
      </w:r>
      <w:r w:rsidRPr="00EF1244">
        <w:rPr>
          <w:spacing w:val="-1"/>
          <w:sz w:val="20"/>
          <w:szCs w:val="20"/>
        </w:rPr>
        <w:t xml:space="preserve"> </w:t>
      </w:r>
      <w:r w:rsidRPr="00EF1244">
        <w:rPr>
          <w:sz w:val="20"/>
          <w:szCs w:val="20"/>
        </w:rPr>
        <w:t>relativi</w:t>
      </w:r>
      <w:r w:rsidRPr="00EF1244">
        <w:rPr>
          <w:spacing w:val="-1"/>
          <w:sz w:val="20"/>
          <w:szCs w:val="20"/>
        </w:rPr>
        <w:t xml:space="preserve"> </w:t>
      </w:r>
      <w:r w:rsidRPr="00EF1244">
        <w:rPr>
          <w:sz w:val="20"/>
          <w:szCs w:val="20"/>
        </w:rPr>
        <w:t>importi ed il recupero delle eventuali somme già erogate, maggiorate degli interessi dovuti per legge.</w:t>
      </w:r>
    </w:p>
    <w:p w14:paraId="73E4C22E" w14:textId="77777777" w:rsidR="00A31459" w:rsidRPr="00EF1244" w:rsidRDefault="00A31459">
      <w:pPr>
        <w:pStyle w:val="Corpotesto"/>
        <w:numPr>
          <w:ilvl w:val="0"/>
          <w:numId w:val="10"/>
        </w:numPr>
        <w:spacing w:line="276" w:lineRule="auto"/>
        <w:ind w:right="125"/>
        <w:rPr>
          <w:sz w:val="20"/>
          <w:szCs w:val="20"/>
        </w:rPr>
      </w:pPr>
      <w:r w:rsidRPr="00EF1244">
        <w:rPr>
          <w:sz w:val="20"/>
          <w:szCs w:val="20"/>
        </w:rPr>
        <w:t>In</w:t>
      </w:r>
      <w:r w:rsidRPr="00EF1244">
        <w:rPr>
          <w:spacing w:val="-8"/>
          <w:sz w:val="20"/>
          <w:szCs w:val="20"/>
        </w:rPr>
        <w:t xml:space="preserve"> </w:t>
      </w:r>
      <w:r w:rsidRPr="00EF1244">
        <w:rPr>
          <w:sz w:val="20"/>
          <w:szCs w:val="20"/>
        </w:rPr>
        <w:t>caso</w:t>
      </w:r>
      <w:r w:rsidRPr="00EF1244">
        <w:rPr>
          <w:spacing w:val="-10"/>
          <w:sz w:val="20"/>
          <w:szCs w:val="20"/>
        </w:rPr>
        <w:t xml:space="preserve"> </w:t>
      </w:r>
      <w:r w:rsidRPr="00EF1244">
        <w:rPr>
          <w:sz w:val="20"/>
          <w:szCs w:val="20"/>
        </w:rPr>
        <w:t>di</w:t>
      </w:r>
      <w:r w:rsidRPr="00EF1244">
        <w:rPr>
          <w:spacing w:val="-8"/>
          <w:sz w:val="20"/>
          <w:szCs w:val="20"/>
        </w:rPr>
        <w:t xml:space="preserve"> </w:t>
      </w:r>
      <w:r w:rsidRPr="00EF1244">
        <w:rPr>
          <w:sz w:val="20"/>
          <w:szCs w:val="20"/>
        </w:rPr>
        <w:t>revoca,</w:t>
      </w:r>
      <w:r w:rsidRPr="00EF1244">
        <w:rPr>
          <w:spacing w:val="-11"/>
          <w:sz w:val="20"/>
          <w:szCs w:val="20"/>
        </w:rPr>
        <w:t xml:space="preserve"> </w:t>
      </w:r>
      <w:r w:rsidRPr="00EF1244">
        <w:rPr>
          <w:sz w:val="20"/>
          <w:szCs w:val="20"/>
        </w:rPr>
        <w:t>totale</w:t>
      </w:r>
      <w:r w:rsidRPr="00EF1244">
        <w:rPr>
          <w:spacing w:val="-11"/>
          <w:sz w:val="20"/>
          <w:szCs w:val="20"/>
        </w:rPr>
        <w:t xml:space="preserve"> </w:t>
      </w:r>
      <w:r w:rsidRPr="00EF1244">
        <w:rPr>
          <w:sz w:val="20"/>
          <w:szCs w:val="20"/>
        </w:rPr>
        <w:t>o</w:t>
      </w:r>
      <w:r w:rsidRPr="00EF1244">
        <w:rPr>
          <w:spacing w:val="-9"/>
          <w:sz w:val="20"/>
          <w:szCs w:val="20"/>
        </w:rPr>
        <w:t xml:space="preserve"> </w:t>
      </w:r>
      <w:r w:rsidRPr="00EF1244">
        <w:rPr>
          <w:sz w:val="20"/>
          <w:szCs w:val="20"/>
        </w:rPr>
        <w:t>parziale,</w:t>
      </w:r>
      <w:r w:rsidRPr="00EF1244">
        <w:rPr>
          <w:spacing w:val="-11"/>
          <w:sz w:val="20"/>
          <w:szCs w:val="20"/>
        </w:rPr>
        <w:t xml:space="preserve"> </w:t>
      </w:r>
      <w:r w:rsidRPr="00EF1244">
        <w:rPr>
          <w:sz w:val="20"/>
          <w:szCs w:val="20"/>
        </w:rPr>
        <w:t>qualora</w:t>
      </w:r>
      <w:r w:rsidRPr="00EF1244">
        <w:rPr>
          <w:spacing w:val="-12"/>
          <w:sz w:val="20"/>
          <w:szCs w:val="20"/>
        </w:rPr>
        <w:t xml:space="preserve"> </w:t>
      </w:r>
      <w:r w:rsidRPr="00EF1244">
        <w:rPr>
          <w:sz w:val="20"/>
          <w:szCs w:val="20"/>
        </w:rPr>
        <w:t>sia</w:t>
      </w:r>
      <w:r w:rsidRPr="00EF1244">
        <w:rPr>
          <w:spacing w:val="-9"/>
          <w:sz w:val="20"/>
          <w:szCs w:val="20"/>
        </w:rPr>
        <w:t xml:space="preserve"> </w:t>
      </w:r>
      <w:r w:rsidRPr="00EF1244">
        <w:rPr>
          <w:sz w:val="20"/>
          <w:szCs w:val="20"/>
        </w:rPr>
        <w:t>già</w:t>
      </w:r>
      <w:r w:rsidRPr="00EF1244">
        <w:rPr>
          <w:spacing w:val="-9"/>
          <w:sz w:val="20"/>
          <w:szCs w:val="20"/>
        </w:rPr>
        <w:t xml:space="preserve"> </w:t>
      </w:r>
      <w:r w:rsidRPr="00EF1244">
        <w:rPr>
          <w:sz w:val="20"/>
          <w:szCs w:val="20"/>
        </w:rPr>
        <w:t>stato</w:t>
      </w:r>
      <w:r w:rsidRPr="00EF1244">
        <w:rPr>
          <w:spacing w:val="-10"/>
          <w:sz w:val="20"/>
          <w:szCs w:val="20"/>
        </w:rPr>
        <w:t xml:space="preserve"> </w:t>
      </w:r>
      <w:r w:rsidRPr="00EF1244">
        <w:rPr>
          <w:sz w:val="20"/>
          <w:szCs w:val="20"/>
        </w:rPr>
        <w:t>erogato</w:t>
      </w:r>
      <w:r w:rsidRPr="00EF1244">
        <w:rPr>
          <w:spacing w:val="-10"/>
          <w:sz w:val="20"/>
          <w:szCs w:val="20"/>
        </w:rPr>
        <w:t xml:space="preserve"> </w:t>
      </w:r>
      <w:r w:rsidRPr="00EF1244">
        <w:rPr>
          <w:sz w:val="20"/>
          <w:szCs w:val="20"/>
        </w:rPr>
        <w:t>il</w:t>
      </w:r>
      <w:r w:rsidRPr="00EF1244">
        <w:rPr>
          <w:spacing w:val="-10"/>
          <w:sz w:val="20"/>
          <w:szCs w:val="20"/>
        </w:rPr>
        <w:t xml:space="preserve"> </w:t>
      </w:r>
      <w:r w:rsidRPr="00EF1244">
        <w:rPr>
          <w:sz w:val="20"/>
          <w:szCs w:val="20"/>
        </w:rPr>
        <w:t>contributo,</w:t>
      </w:r>
      <w:r w:rsidRPr="00EF1244">
        <w:rPr>
          <w:spacing w:val="-11"/>
          <w:sz w:val="20"/>
          <w:szCs w:val="20"/>
        </w:rPr>
        <w:t xml:space="preserve"> </w:t>
      </w:r>
      <w:r w:rsidRPr="00EF1244">
        <w:rPr>
          <w:sz w:val="20"/>
          <w:szCs w:val="20"/>
        </w:rPr>
        <w:t>il</w:t>
      </w:r>
      <w:r w:rsidRPr="00EF1244">
        <w:rPr>
          <w:spacing w:val="-5"/>
          <w:sz w:val="20"/>
          <w:szCs w:val="20"/>
        </w:rPr>
        <w:t xml:space="preserve"> </w:t>
      </w:r>
      <w:r w:rsidRPr="00EF1244">
        <w:rPr>
          <w:sz w:val="20"/>
          <w:szCs w:val="20"/>
        </w:rPr>
        <w:t>Soggetto</w:t>
      </w:r>
      <w:r w:rsidRPr="00EF1244">
        <w:rPr>
          <w:spacing w:val="-11"/>
          <w:sz w:val="20"/>
          <w:szCs w:val="20"/>
        </w:rPr>
        <w:t xml:space="preserve"> </w:t>
      </w:r>
      <w:r w:rsidRPr="00EF1244">
        <w:rPr>
          <w:sz w:val="20"/>
          <w:szCs w:val="20"/>
        </w:rPr>
        <w:t>beneficiario, in qualità di beneficiario del finanziamento, fatto salvo quanto previsto dal precedente comma, dovrà restituire le somme ricevute. A questo riguardo, il MUR si riserva la facoltà di operare compensazioni nei confronti del Soggetto beneficiario e/o di escutere la garanzia fideiussoria.</w:t>
      </w:r>
    </w:p>
    <w:p w14:paraId="29FA582C" w14:textId="77777777" w:rsidR="00A31459" w:rsidRPr="00EF1244" w:rsidRDefault="00A31459">
      <w:pPr>
        <w:pStyle w:val="Corpotesto"/>
        <w:numPr>
          <w:ilvl w:val="0"/>
          <w:numId w:val="10"/>
        </w:numPr>
        <w:spacing w:line="276" w:lineRule="auto"/>
        <w:ind w:right="125"/>
        <w:rPr>
          <w:sz w:val="20"/>
          <w:szCs w:val="20"/>
        </w:rPr>
      </w:pPr>
      <w:r w:rsidRPr="00EF1244">
        <w:rPr>
          <w:sz w:val="20"/>
          <w:szCs w:val="20"/>
        </w:rPr>
        <w:t xml:space="preserve">I Soggetti beneficiari, qualora intendano rinunciare al contributo, devono darne comunicazione attraverso la piattaforma informatica messa a disposizione dal Ministero dell’università e della ricerca per la rendicontazione telematica o, in alternativa, inviando una PEC all’indirizzo </w:t>
      </w:r>
      <w:r w:rsidRPr="00EF1244">
        <w:rPr>
          <w:color w:val="0070C0"/>
          <w:sz w:val="20"/>
          <w:szCs w:val="20"/>
        </w:rPr>
        <w:t>dginternazionalizzazione@pec.mur.gov.it</w:t>
      </w:r>
      <w:r w:rsidRPr="00EF1244">
        <w:rPr>
          <w:sz w:val="20"/>
          <w:szCs w:val="20"/>
        </w:rPr>
        <w:t>. In tali casi, il Ministero dell’università e della ricerca procederà</w:t>
      </w:r>
      <w:r w:rsidRPr="00EF1244">
        <w:rPr>
          <w:spacing w:val="-3"/>
          <w:sz w:val="20"/>
          <w:szCs w:val="20"/>
        </w:rPr>
        <w:t xml:space="preserve"> </w:t>
      </w:r>
      <w:r w:rsidRPr="00EF1244">
        <w:rPr>
          <w:sz w:val="20"/>
          <w:szCs w:val="20"/>
        </w:rPr>
        <w:t>a</w:t>
      </w:r>
      <w:r w:rsidRPr="00EF1244">
        <w:rPr>
          <w:spacing w:val="-2"/>
          <w:sz w:val="20"/>
          <w:szCs w:val="20"/>
        </w:rPr>
        <w:t xml:space="preserve"> </w:t>
      </w:r>
      <w:r w:rsidRPr="00EF1244">
        <w:rPr>
          <w:sz w:val="20"/>
          <w:szCs w:val="20"/>
        </w:rPr>
        <w:t>revocare</w:t>
      </w:r>
      <w:r w:rsidRPr="00EF1244">
        <w:rPr>
          <w:spacing w:val="-2"/>
          <w:sz w:val="20"/>
          <w:szCs w:val="20"/>
        </w:rPr>
        <w:t xml:space="preserve"> </w:t>
      </w:r>
      <w:r w:rsidRPr="00EF1244">
        <w:rPr>
          <w:sz w:val="20"/>
          <w:szCs w:val="20"/>
        </w:rPr>
        <w:t>il</w:t>
      </w:r>
      <w:r w:rsidRPr="00EF1244">
        <w:rPr>
          <w:spacing w:val="-1"/>
          <w:sz w:val="20"/>
          <w:szCs w:val="20"/>
        </w:rPr>
        <w:t xml:space="preserve"> </w:t>
      </w:r>
      <w:r w:rsidRPr="00EF1244">
        <w:rPr>
          <w:sz w:val="20"/>
          <w:szCs w:val="20"/>
        </w:rPr>
        <w:t>contributo</w:t>
      </w:r>
      <w:r w:rsidRPr="00EF1244">
        <w:rPr>
          <w:spacing w:val="-1"/>
          <w:sz w:val="20"/>
          <w:szCs w:val="20"/>
        </w:rPr>
        <w:t xml:space="preserve"> </w:t>
      </w:r>
      <w:r w:rsidRPr="00EF1244">
        <w:rPr>
          <w:sz w:val="20"/>
          <w:szCs w:val="20"/>
        </w:rPr>
        <w:t>concesso</w:t>
      </w:r>
      <w:r w:rsidRPr="00EF1244">
        <w:rPr>
          <w:spacing w:val="-1"/>
          <w:sz w:val="20"/>
          <w:szCs w:val="20"/>
        </w:rPr>
        <w:t xml:space="preserve"> </w:t>
      </w:r>
      <w:r w:rsidRPr="00EF1244">
        <w:rPr>
          <w:sz w:val="20"/>
          <w:szCs w:val="20"/>
        </w:rPr>
        <w:t>ed</w:t>
      </w:r>
      <w:r w:rsidRPr="00EF1244">
        <w:rPr>
          <w:spacing w:val="-1"/>
          <w:sz w:val="20"/>
          <w:szCs w:val="20"/>
        </w:rPr>
        <w:t xml:space="preserve"> </w:t>
      </w:r>
      <w:r w:rsidRPr="00EF1244">
        <w:rPr>
          <w:sz w:val="20"/>
          <w:szCs w:val="20"/>
        </w:rPr>
        <w:t>a</w:t>
      </w:r>
      <w:r w:rsidRPr="00EF1244">
        <w:rPr>
          <w:spacing w:val="-2"/>
          <w:sz w:val="20"/>
          <w:szCs w:val="20"/>
        </w:rPr>
        <w:t xml:space="preserve"> </w:t>
      </w:r>
      <w:r w:rsidRPr="00EF1244">
        <w:rPr>
          <w:sz w:val="20"/>
          <w:szCs w:val="20"/>
        </w:rPr>
        <w:t>richiedere</w:t>
      </w:r>
      <w:r w:rsidRPr="00EF1244">
        <w:rPr>
          <w:spacing w:val="-3"/>
          <w:sz w:val="20"/>
          <w:szCs w:val="20"/>
        </w:rPr>
        <w:t xml:space="preserve"> </w:t>
      </w:r>
      <w:r w:rsidRPr="00EF1244">
        <w:rPr>
          <w:sz w:val="20"/>
          <w:szCs w:val="20"/>
        </w:rPr>
        <w:t>la</w:t>
      </w:r>
      <w:r w:rsidRPr="00EF1244">
        <w:rPr>
          <w:spacing w:val="-2"/>
          <w:sz w:val="20"/>
          <w:szCs w:val="20"/>
        </w:rPr>
        <w:t xml:space="preserve"> </w:t>
      </w:r>
      <w:r w:rsidRPr="00EF1244">
        <w:rPr>
          <w:sz w:val="20"/>
          <w:szCs w:val="20"/>
        </w:rPr>
        <w:t>restituzione</w:t>
      </w:r>
      <w:r w:rsidRPr="00EF1244">
        <w:rPr>
          <w:spacing w:val="-2"/>
          <w:sz w:val="20"/>
          <w:szCs w:val="20"/>
        </w:rPr>
        <w:t xml:space="preserve"> </w:t>
      </w:r>
      <w:r w:rsidRPr="00EF1244">
        <w:rPr>
          <w:sz w:val="20"/>
          <w:szCs w:val="20"/>
        </w:rPr>
        <w:t>delle</w:t>
      </w:r>
      <w:r w:rsidRPr="00EF1244">
        <w:rPr>
          <w:spacing w:val="-2"/>
          <w:sz w:val="20"/>
          <w:szCs w:val="20"/>
        </w:rPr>
        <w:t xml:space="preserve"> </w:t>
      </w:r>
      <w:r w:rsidRPr="00EF1244">
        <w:rPr>
          <w:sz w:val="20"/>
          <w:szCs w:val="20"/>
        </w:rPr>
        <w:t>somme</w:t>
      </w:r>
      <w:r w:rsidRPr="00EF1244">
        <w:rPr>
          <w:spacing w:val="-2"/>
          <w:sz w:val="20"/>
          <w:szCs w:val="20"/>
        </w:rPr>
        <w:t xml:space="preserve"> </w:t>
      </w:r>
      <w:r w:rsidRPr="00EF1244">
        <w:rPr>
          <w:sz w:val="20"/>
          <w:szCs w:val="20"/>
        </w:rPr>
        <w:t>erogate,</w:t>
      </w:r>
      <w:r w:rsidRPr="00EF1244">
        <w:rPr>
          <w:spacing w:val="-1"/>
          <w:sz w:val="20"/>
          <w:szCs w:val="20"/>
        </w:rPr>
        <w:t xml:space="preserve"> </w:t>
      </w:r>
      <w:r w:rsidRPr="00EF1244">
        <w:rPr>
          <w:sz w:val="20"/>
          <w:szCs w:val="20"/>
        </w:rPr>
        <w:t xml:space="preserve">o escutere la garanzia fideiussoria. </w:t>
      </w:r>
    </w:p>
    <w:p w14:paraId="04155466" w14:textId="77777777" w:rsidR="00A31459" w:rsidRPr="00EF1244" w:rsidRDefault="00A31459" w:rsidP="00736C18">
      <w:pPr>
        <w:pStyle w:val="Corpotesto"/>
        <w:spacing w:line="276" w:lineRule="auto"/>
        <w:ind w:left="536" w:right="125"/>
        <w:rPr>
          <w:b/>
          <w:bCs/>
          <w:sz w:val="20"/>
          <w:szCs w:val="20"/>
        </w:rPr>
      </w:pPr>
    </w:p>
    <w:p w14:paraId="41537A50" w14:textId="77777777" w:rsidR="00A31459" w:rsidRPr="00EF1244" w:rsidRDefault="00A31459" w:rsidP="00736C18">
      <w:pPr>
        <w:spacing w:line="276" w:lineRule="auto"/>
        <w:jc w:val="center"/>
        <w:rPr>
          <w:b/>
          <w:sz w:val="20"/>
          <w:szCs w:val="20"/>
        </w:rPr>
      </w:pPr>
      <w:r w:rsidRPr="00EF1244">
        <w:rPr>
          <w:b/>
          <w:sz w:val="20"/>
          <w:szCs w:val="20"/>
        </w:rPr>
        <w:t>Articolo 7</w:t>
      </w:r>
    </w:p>
    <w:p w14:paraId="12EC8ABC" w14:textId="3E194742" w:rsidR="00A31459" w:rsidRPr="00EF1244" w:rsidRDefault="00A31459" w:rsidP="00736C18">
      <w:pPr>
        <w:spacing w:line="276" w:lineRule="auto"/>
        <w:jc w:val="center"/>
        <w:rPr>
          <w:b/>
          <w:sz w:val="20"/>
          <w:szCs w:val="20"/>
        </w:rPr>
      </w:pPr>
      <w:r w:rsidRPr="00EF1244">
        <w:rPr>
          <w:b/>
          <w:sz w:val="20"/>
          <w:szCs w:val="20"/>
        </w:rPr>
        <w:t>Obblighi dei Soggetti finanziati in caso di contestazioni</w:t>
      </w:r>
    </w:p>
    <w:p w14:paraId="1792FD6E" w14:textId="77777777" w:rsidR="00A31459" w:rsidRPr="00EF1244" w:rsidRDefault="00A31459" w:rsidP="00B01065">
      <w:pPr>
        <w:pStyle w:val="Corpotesto"/>
        <w:numPr>
          <w:ilvl w:val="0"/>
          <w:numId w:val="14"/>
        </w:numPr>
        <w:spacing w:line="276" w:lineRule="auto"/>
        <w:ind w:right="125"/>
        <w:rPr>
          <w:sz w:val="20"/>
          <w:szCs w:val="20"/>
        </w:rPr>
      </w:pPr>
      <w:r w:rsidRPr="00EF1244">
        <w:rPr>
          <w:sz w:val="20"/>
          <w:szCs w:val="20"/>
        </w:rPr>
        <w:lastRenderedPageBreak/>
        <w:t xml:space="preserve">Qualunque contestazione e/o eccezione mossa dai Soggetti beneficiari o che dovesse comunque insorgere all’interno del Partenariato, o anche nei confronti del Ministero, non potrà giustificare nessuna eccezione di inadempimento né fondare la pretesa per sospendere l’adempimento degli obblighi assunti dai Soggetti beneficiari con il presente Disciplinare. </w:t>
      </w:r>
    </w:p>
    <w:p w14:paraId="7D112219" w14:textId="77777777" w:rsidR="00A31459" w:rsidRPr="00EF1244" w:rsidRDefault="00A31459" w:rsidP="00736C18">
      <w:pPr>
        <w:pStyle w:val="Paragrafoelenco"/>
        <w:spacing w:line="276" w:lineRule="auto"/>
        <w:ind w:left="709"/>
        <w:rPr>
          <w:sz w:val="20"/>
          <w:szCs w:val="20"/>
        </w:rPr>
      </w:pPr>
    </w:p>
    <w:p w14:paraId="155621AE" w14:textId="77777777" w:rsidR="00A31459" w:rsidRPr="00EF1244" w:rsidRDefault="00A31459" w:rsidP="00736C18">
      <w:pPr>
        <w:spacing w:line="276" w:lineRule="auto"/>
        <w:jc w:val="center"/>
        <w:rPr>
          <w:b/>
          <w:sz w:val="20"/>
          <w:szCs w:val="20"/>
        </w:rPr>
      </w:pPr>
      <w:r w:rsidRPr="00EF1244">
        <w:rPr>
          <w:b/>
          <w:sz w:val="20"/>
          <w:szCs w:val="20"/>
        </w:rPr>
        <w:t>Articolo 8</w:t>
      </w:r>
    </w:p>
    <w:p w14:paraId="2456C8C9" w14:textId="77777777" w:rsidR="00A31459" w:rsidRPr="00EF1244" w:rsidRDefault="00A31459" w:rsidP="00736C18">
      <w:pPr>
        <w:spacing w:line="276" w:lineRule="auto"/>
        <w:jc w:val="center"/>
        <w:rPr>
          <w:b/>
          <w:sz w:val="20"/>
          <w:szCs w:val="20"/>
        </w:rPr>
      </w:pPr>
      <w:r w:rsidRPr="00EF1244">
        <w:rPr>
          <w:b/>
          <w:sz w:val="20"/>
          <w:szCs w:val="20"/>
        </w:rPr>
        <w:t>Normativa di riferimento</w:t>
      </w:r>
    </w:p>
    <w:p w14:paraId="30617FD1" w14:textId="3D28829E" w:rsidR="00A31459" w:rsidRPr="00EF1244" w:rsidRDefault="00A31459" w:rsidP="00AC162C">
      <w:pPr>
        <w:pStyle w:val="Corpotesto"/>
        <w:numPr>
          <w:ilvl w:val="0"/>
          <w:numId w:val="15"/>
        </w:numPr>
        <w:spacing w:line="276" w:lineRule="auto"/>
        <w:ind w:right="125"/>
        <w:rPr>
          <w:sz w:val="20"/>
          <w:szCs w:val="20"/>
        </w:rPr>
      </w:pPr>
      <w:r w:rsidRPr="00EF1244">
        <w:rPr>
          <w:sz w:val="20"/>
          <w:szCs w:val="20"/>
        </w:rPr>
        <w:t xml:space="preserve">Per quanto non espressamente previsto dal presente Disciplinare, si rinvia a quanto stabilito dall’Avviso </w:t>
      </w:r>
      <w:r w:rsidR="002E1116">
        <w:rPr>
          <w:sz w:val="20"/>
          <w:szCs w:val="20"/>
        </w:rPr>
        <w:t>(</w:t>
      </w:r>
      <w:r w:rsidR="002E1116" w:rsidRPr="002E1116">
        <w:rPr>
          <w:sz w:val="20"/>
          <w:szCs w:val="20"/>
        </w:rPr>
        <w:t>Decreti_R_.0000223</w:t>
      </w:r>
      <w:r w:rsidR="002E1116">
        <w:rPr>
          <w:sz w:val="20"/>
          <w:szCs w:val="20"/>
        </w:rPr>
        <w:t xml:space="preserve"> del </w:t>
      </w:r>
      <w:r w:rsidR="002E1116" w:rsidRPr="002E1116">
        <w:rPr>
          <w:sz w:val="20"/>
          <w:szCs w:val="20"/>
        </w:rPr>
        <w:t>01-06-202</w:t>
      </w:r>
      <w:r w:rsidR="002E1116">
        <w:rPr>
          <w:sz w:val="20"/>
          <w:szCs w:val="20"/>
        </w:rPr>
        <w:t>6</w:t>
      </w:r>
      <w:r w:rsidRPr="00EF1244">
        <w:rPr>
          <w:sz w:val="20"/>
          <w:szCs w:val="20"/>
        </w:rPr>
        <w:t>) e dalla vigente normativa eurounionale e nazionale.</w:t>
      </w:r>
    </w:p>
    <w:p w14:paraId="277142A1" w14:textId="77777777" w:rsidR="00A31459" w:rsidRPr="00EF1244" w:rsidRDefault="00A31459" w:rsidP="00AC162C">
      <w:pPr>
        <w:pStyle w:val="Corpotesto"/>
        <w:numPr>
          <w:ilvl w:val="0"/>
          <w:numId w:val="15"/>
        </w:numPr>
        <w:spacing w:line="276" w:lineRule="auto"/>
        <w:ind w:right="125"/>
        <w:rPr>
          <w:sz w:val="20"/>
          <w:szCs w:val="20"/>
        </w:rPr>
      </w:pPr>
      <w:r w:rsidRPr="00EF1244">
        <w:rPr>
          <w:sz w:val="20"/>
          <w:szCs w:val="20"/>
        </w:rPr>
        <w:t>Ciascun Soggetto attuatore è tenuto ad osservare la normativa nazionale ed eurounionale in materia fiscale, di tutela e sicurezza del lavoro, previdenziale e assistenziale, di impatto ambientale e parità di trattamento in materia di lavoro, nonché in materia di informazione e pubblicità e di appalti pubblici di servizi e forniture.</w:t>
      </w:r>
    </w:p>
    <w:p w14:paraId="3F15DBD3" w14:textId="77777777" w:rsidR="00A31459" w:rsidRPr="00EF1244" w:rsidRDefault="00A31459" w:rsidP="00736C18">
      <w:pPr>
        <w:spacing w:line="276" w:lineRule="auto"/>
        <w:jc w:val="center"/>
        <w:rPr>
          <w:b/>
          <w:sz w:val="20"/>
          <w:szCs w:val="20"/>
        </w:rPr>
      </w:pPr>
    </w:p>
    <w:p w14:paraId="449F167A" w14:textId="77777777" w:rsidR="00A31459" w:rsidRPr="00EF1244" w:rsidRDefault="00A31459" w:rsidP="00736C18">
      <w:pPr>
        <w:spacing w:line="276" w:lineRule="auto"/>
        <w:jc w:val="center"/>
        <w:rPr>
          <w:b/>
          <w:sz w:val="20"/>
          <w:szCs w:val="20"/>
        </w:rPr>
      </w:pPr>
      <w:r w:rsidRPr="00EF1244">
        <w:rPr>
          <w:b/>
          <w:sz w:val="20"/>
          <w:szCs w:val="20"/>
        </w:rPr>
        <w:t>Articolo 9</w:t>
      </w:r>
    </w:p>
    <w:p w14:paraId="262E2495" w14:textId="77777777" w:rsidR="00A31459" w:rsidRPr="00EF1244" w:rsidRDefault="00A31459" w:rsidP="00736C18">
      <w:pPr>
        <w:spacing w:line="276" w:lineRule="auto"/>
        <w:jc w:val="center"/>
        <w:rPr>
          <w:b/>
          <w:sz w:val="20"/>
          <w:szCs w:val="20"/>
        </w:rPr>
      </w:pPr>
      <w:r w:rsidRPr="00EF1244">
        <w:rPr>
          <w:b/>
          <w:sz w:val="20"/>
          <w:szCs w:val="20"/>
        </w:rPr>
        <w:t>Foro competente</w:t>
      </w:r>
    </w:p>
    <w:p w14:paraId="533E2EEF" w14:textId="77777777" w:rsidR="00A31459" w:rsidRPr="00EF1244" w:rsidRDefault="00A31459" w:rsidP="00AC162C">
      <w:pPr>
        <w:pStyle w:val="Corpotesto"/>
        <w:numPr>
          <w:ilvl w:val="0"/>
          <w:numId w:val="16"/>
        </w:numPr>
        <w:spacing w:line="276" w:lineRule="auto"/>
        <w:ind w:right="125"/>
        <w:rPr>
          <w:sz w:val="20"/>
          <w:szCs w:val="20"/>
        </w:rPr>
      </w:pPr>
      <w:r w:rsidRPr="00EF1244">
        <w:rPr>
          <w:sz w:val="20"/>
          <w:szCs w:val="20"/>
        </w:rPr>
        <w:t xml:space="preserve">Il Ministero e ogni suo ausiliario restano indenni da ogni responsabilità e comunque estranei ad ogni rapporto nascente con soggetti terzi in dipendenza dello svolgimento del progetto stesso, e saranno totalmente manlevati da responsabilità per eventuali danni riconducibili ad attività direttamente, o indirettamente, connesse al progetto. </w:t>
      </w:r>
    </w:p>
    <w:p w14:paraId="0A1D4272" w14:textId="326853A3" w:rsidR="00A31459" w:rsidRPr="00EF1244" w:rsidRDefault="00A31459" w:rsidP="00AC162C">
      <w:pPr>
        <w:pStyle w:val="Corpotesto"/>
        <w:numPr>
          <w:ilvl w:val="0"/>
          <w:numId w:val="16"/>
        </w:numPr>
        <w:spacing w:line="276" w:lineRule="auto"/>
        <w:ind w:right="125"/>
        <w:rPr>
          <w:sz w:val="20"/>
          <w:szCs w:val="20"/>
        </w:rPr>
      </w:pPr>
      <w:r w:rsidRPr="00EF1244">
        <w:rPr>
          <w:sz w:val="20"/>
          <w:szCs w:val="20"/>
        </w:rPr>
        <w:t>Per tutte le controversie che dovessero eventualmente insorgere e/o derivare dall’attuazione e/o interpretazione del presente Disciplinare, il Foro competente è quello di Roma.</w:t>
      </w:r>
    </w:p>
    <w:p w14:paraId="67301026" w14:textId="77777777" w:rsidR="00A902AF" w:rsidRPr="00EF1244" w:rsidRDefault="00A902AF" w:rsidP="00736C18">
      <w:pPr>
        <w:spacing w:line="276" w:lineRule="auto"/>
        <w:ind w:left="2160" w:firstLine="720"/>
        <w:jc w:val="center"/>
        <w:rPr>
          <w:sz w:val="20"/>
          <w:szCs w:val="20"/>
        </w:rPr>
      </w:pPr>
    </w:p>
    <w:p w14:paraId="26B984F2" w14:textId="77777777" w:rsidR="00A902AF" w:rsidRPr="00EF1244" w:rsidRDefault="00A902AF" w:rsidP="00736C18">
      <w:pPr>
        <w:spacing w:line="276" w:lineRule="auto"/>
        <w:ind w:left="2160" w:firstLine="720"/>
        <w:jc w:val="center"/>
        <w:rPr>
          <w:sz w:val="20"/>
          <w:szCs w:val="20"/>
        </w:rPr>
      </w:pPr>
    </w:p>
    <w:p w14:paraId="1D04F1F9" w14:textId="77777777" w:rsidR="00A902AF" w:rsidRPr="00EF1244" w:rsidRDefault="00A902AF" w:rsidP="00736C18">
      <w:pPr>
        <w:spacing w:line="276" w:lineRule="auto"/>
        <w:ind w:left="2160" w:firstLine="720"/>
        <w:jc w:val="center"/>
        <w:rPr>
          <w:sz w:val="20"/>
          <w:szCs w:val="20"/>
        </w:rPr>
      </w:pPr>
    </w:p>
    <w:p w14:paraId="57F62869" w14:textId="362DFB0D" w:rsidR="00736C18" w:rsidRPr="00EF1244" w:rsidRDefault="00A31459" w:rsidP="00736C18">
      <w:pPr>
        <w:spacing w:line="276" w:lineRule="auto"/>
        <w:ind w:left="2160" w:firstLine="720"/>
        <w:jc w:val="center"/>
        <w:rPr>
          <w:sz w:val="20"/>
          <w:szCs w:val="20"/>
        </w:rPr>
      </w:pPr>
      <w:r w:rsidRPr="00EF1244">
        <w:rPr>
          <w:sz w:val="20"/>
          <w:szCs w:val="20"/>
        </w:rPr>
        <w:t>FIRMA SOGGETTO BENEFICIARIO</w:t>
      </w:r>
    </w:p>
    <w:p w14:paraId="698E4AD1" w14:textId="65705F6A" w:rsidR="005269A8" w:rsidRPr="00EF1244" w:rsidRDefault="00A31459" w:rsidP="00736C18">
      <w:pPr>
        <w:spacing w:line="276" w:lineRule="auto"/>
        <w:ind w:left="2880" w:firstLine="720"/>
        <w:jc w:val="center"/>
        <w:rPr>
          <w:sz w:val="20"/>
          <w:szCs w:val="20"/>
        </w:rPr>
      </w:pPr>
      <w:r w:rsidRPr="00EF1244">
        <w:rPr>
          <w:sz w:val="20"/>
          <w:szCs w:val="20"/>
        </w:rPr>
        <w:t>E/O CAPOFIL</w:t>
      </w:r>
      <w:r w:rsidR="00736C18" w:rsidRPr="00EF1244">
        <w:rPr>
          <w:sz w:val="20"/>
          <w:szCs w:val="20"/>
        </w:rPr>
        <w:t>A</w:t>
      </w:r>
    </w:p>
    <w:sectPr w:rsidR="005269A8" w:rsidRPr="00EF1244" w:rsidSect="00A708C5">
      <w:headerReference w:type="default" r:id="rId11"/>
      <w:footerReference w:type="default" r:id="rId12"/>
      <w:pgSz w:w="11910" w:h="16840"/>
      <w:pgMar w:top="1600" w:right="1020" w:bottom="1060" w:left="993" w:header="550"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DCF5" w14:textId="77777777" w:rsidR="00084FC1" w:rsidRDefault="00084FC1">
      <w:r>
        <w:separator/>
      </w:r>
    </w:p>
  </w:endnote>
  <w:endnote w:type="continuationSeparator" w:id="0">
    <w:p w14:paraId="1ED03E19" w14:textId="77777777" w:rsidR="00084FC1" w:rsidRDefault="00084FC1">
      <w:r>
        <w:continuationSeparator/>
      </w:r>
    </w:p>
  </w:endnote>
  <w:endnote w:type="continuationNotice" w:id="1">
    <w:p w14:paraId="16C0A469" w14:textId="77777777" w:rsidR="00084FC1" w:rsidRDefault="00084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9CE2" w14:textId="77777777" w:rsidR="0003475D" w:rsidRDefault="0003475D">
    <w:pPr>
      <w:pStyle w:val="Corpotesto"/>
      <w:spacing w:line="14" w:lineRule="auto"/>
      <w:jc w:val="left"/>
      <w:rPr>
        <w:sz w:val="20"/>
      </w:rPr>
    </w:pPr>
    <w:r>
      <w:rPr>
        <w:noProof/>
      </w:rPr>
      <mc:AlternateContent>
        <mc:Choice Requires="wps">
          <w:drawing>
            <wp:anchor distT="0" distB="0" distL="0" distR="0" simplePos="0" relativeHeight="251658240" behindDoc="1" locked="0" layoutInCell="1" allowOverlap="1" wp14:anchorId="2BF1555B" wp14:editId="64644C5D">
              <wp:simplePos x="0" y="0"/>
              <wp:positionH relativeFrom="page">
                <wp:posOffset>6662673</wp:posOffset>
              </wp:positionH>
              <wp:positionV relativeFrom="page">
                <wp:posOffset>9993910</wp:posOffset>
              </wp:positionV>
              <wp:extent cx="229235"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6D2707C" w14:textId="77777777" w:rsidR="0003475D" w:rsidRDefault="0003475D">
                          <w:pPr>
                            <w:spacing w:before="11"/>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2BF1555B" id="_x0000_t202" coordsize="21600,21600" o:spt="202" path="m,l,21600r21600,l21600,xe">
              <v:stroke joinstyle="miter"/>
              <v:path gradientshapeok="t" o:connecttype="rect"/>
            </v:shapetype>
            <v:shape id="Textbox 9" o:spid="_x0000_s1026" type="#_x0000_t202" style="position:absolute;margin-left:524.6pt;margin-top:786.9pt;width:18.0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RdlAEAABoDAAAOAAAAZHJzL2Uyb0RvYy54bWysUsFu2zAMvQ/oPwi6N3Y8dGuNOMXWYsOA&#10;YivQ7QMUWYqNWaJKKrHz96MUJxm227ALRUnU43uPWt1PbhB7g9SDb+RyUUphvIa299tG/vj+6fpW&#10;CorKt2oAbxp5MCTv11dvVmOoTQUdDK1BwSCe6jE0sosx1EVBujNO0QKC8XxpAZ2KvMVt0aIaGd0N&#10;RVWW74oRsA0I2hDx6ePxUq4zvrVGx2/WkoliaCRzizlijpsUi/VK1VtUoev1TEP9Awunes9Nz1CP&#10;Kiqxw/4vKNdrBAIbFxpcAdb22mQNrGZZ/qHmpVPBZC1sDoWzTfT/YPXX/Ut4RhGnjzDxALMICk+g&#10;fxJ7U4yB6rkmeUo1cXUSOll0aWUJgh+yt4ezn2aKQvNhVd1Vb2+k0Hy1vC3v3t8kv4vL44AUPxtw&#10;IiWNRB5XJqD2TxSPpaeSmcuxfSISp83EJSndQHtgDSOPsZH0ulNopBi+ePYpzfyU4CnZnBKMwwPk&#10;n5GkePiwi2D73PmCO3fmAWTu82dJE/59n6suX3r9CwAA//8DAFBLAwQUAAYACAAAACEAVdFNJuIA&#10;AAAPAQAADwAAAGRycy9kb3ducmV2LnhtbEyPwU7DMBBE70j8g7VI3KhNQkMb4lQVghMSIg0Hjk7s&#10;JlbjdYjdNvw92xPcZrRPszPFZnYDO5kpWI8S7hcCmMHWa4udhM/69W4FLESFWg0ejYQfE2BTXl8V&#10;Ktf+jJU57WLHKARDriT0MY4556HtjVNh4UeDdNv7yalIduq4ntSZwt3AEyEy7pRF+tCr0Tz3pj3s&#10;jk7C9gurF/v93nxU+8rW9VrgW3aQ8vZm3j4Bi2aOfzBc6lN1KKlT44+oAxvIi4d1Qiyp5WNKKy6M&#10;WC1TYA2pTCQp8LLg/3eUvwAAAP//AwBQSwECLQAUAAYACAAAACEAtoM4kv4AAADhAQAAEwAAAAAA&#10;AAAAAAAAAAAAAAAAW0NvbnRlbnRfVHlwZXNdLnhtbFBLAQItABQABgAIAAAAIQA4/SH/1gAAAJQB&#10;AAALAAAAAAAAAAAAAAAAAC8BAABfcmVscy8ucmVsc1BLAQItABQABgAIAAAAIQBEBLRdlAEAABoD&#10;AAAOAAAAAAAAAAAAAAAAAC4CAABkcnMvZTJvRG9jLnhtbFBLAQItABQABgAIAAAAIQBV0U0m4gAA&#10;AA8BAAAPAAAAAAAAAAAAAAAAAO4DAABkcnMvZG93bnJldi54bWxQSwUGAAAAAAQABADzAAAA/QQA&#10;AAAA&#10;" filled="f" stroked="f">
              <v:textbox inset="0,0,0,0">
                <w:txbxContent>
                  <w:p w14:paraId="76D2707C" w14:textId="77777777" w:rsidR="0003475D" w:rsidRDefault="0003475D">
                    <w:pPr>
                      <w:spacing w:before="11"/>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6B740" w14:textId="77777777" w:rsidR="00084FC1" w:rsidRDefault="00084FC1">
      <w:r>
        <w:separator/>
      </w:r>
    </w:p>
  </w:footnote>
  <w:footnote w:type="continuationSeparator" w:id="0">
    <w:p w14:paraId="6C68045F" w14:textId="77777777" w:rsidR="00084FC1" w:rsidRDefault="00084FC1">
      <w:r>
        <w:continuationSeparator/>
      </w:r>
    </w:p>
  </w:footnote>
  <w:footnote w:type="continuationNotice" w:id="1">
    <w:p w14:paraId="5F4D0AF6" w14:textId="77777777" w:rsidR="00084FC1" w:rsidRDefault="00084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0B83" w14:textId="03225FFE" w:rsidR="0003475D" w:rsidRPr="00B668AB" w:rsidRDefault="00A31459" w:rsidP="00FB7B84">
    <w:pPr>
      <w:pStyle w:val="Titolo1"/>
      <w:rPr>
        <w:b w:val="0"/>
        <w:bCs w:val="0"/>
        <w:i/>
        <w:iCs/>
        <w:color w:val="000000"/>
        <w:sz w:val="40"/>
        <w:szCs w:val="40"/>
      </w:rPr>
    </w:pPr>
    <w:r>
      <w:rPr>
        <w:noProof/>
        <w:color w:val="000000"/>
        <w:sz w:val="16"/>
        <w:szCs w:val="16"/>
      </w:rPr>
      <w:drawing>
        <wp:inline distT="0" distB="0" distL="0" distR="0" wp14:anchorId="18D484A4" wp14:editId="4393409B">
          <wp:extent cx="717550" cy="717550"/>
          <wp:effectExtent l="0" t="0" r="6350" b="6350"/>
          <wp:docPr id="89244849" name="Immagine 3" descr="Senza 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enza n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p w14:paraId="229D6A65" w14:textId="77777777" w:rsidR="0003475D" w:rsidRDefault="0003475D" w:rsidP="00FB7B84">
    <w:pPr>
      <w:pStyle w:val="Titolo1"/>
      <w:rPr>
        <w:rFonts w:ascii="Kunstler Script" w:hAnsi="Kunstler Script"/>
        <w:b w:val="0"/>
        <w:bCs w:val="0"/>
        <w:i/>
        <w:iCs/>
        <w:color w:val="000000"/>
        <w:sz w:val="64"/>
        <w:szCs w:val="64"/>
      </w:rPr>
    </w:pPr>
    <w:r>
      <w:rPr>
        <w:rFonts w:ascii="Kunstler Script" w:hAnsi="Kunstler Script"/>
        <w:b w:val="0"/>
        <w:bCs w:val="0"/>
        <w:i/>
        <w:iCs/>
        <w:color w:val="000000"/>
        <w:sz w:val="64"/>
        <w:szCs w:val="64"/>
      </w:rPr>
      <w:t>Ministero dell’università e della ricerca</w:t>
    </w:r>
  </w:p>
  <w:p w14:paraId="0C077B50" w14:textId="77777777" w:rsidR="0003475D" w:rsidRDefault="0003475D" w:rsidP="00FB7B84">
    <w:pPr>
      <w:jc w:val="center"/>
      <w:rPr>
        <w:bCs/>
        <w:color w:val="000000"/>
      </w:rPr>
    </w:pPr>
    <w:r>
      <w:rPr>
        <w:bCs/>
        <w:color w:val="000000"/>
      </w:rPr>
      <w:t>Segretariato Generale</w:t>
    </w:r>
  </w:p>
  <w:p w14:paraId="16125EA4" w14:textId="77777777" w:rsidR="0003475D" w:rsidRDefault="0003475D" w:rsidP="00FB7B84">
    <w:pPr>
      <w:jc w:val="center"/>
      <w:rPr>
        <w:bCs/>
        <w:color w:val="000000"/>
      </w:rPr>
    </w:pPr>
    <w:r w:rsidRPr="00F44FDB">
      <w:rPr>
        <w:bCs/>
        <w:color w:val="000000"/>
      </w:rPr>
      <w:t xml:space="preserve">Direzione generale dell’internazionalizzazione </w:t>
    </w:r>
  </w:p>
  <w:p w14:paraId="09737B8B" w14:textId="77777777" w:rsidR="0003475D" w:rsidRPr="00D2016A" w:rsidRDefault="0003475D" w:rsidP="00DE0F77">
    <w:pPr>
      <w:rPr>
        <w:bCs/>
        <w:i/>
        <w:color w:val="000000"/>
        <w:sz w:val="20"/>
        <w:szCs w:val="20"/>
      </w:rPr>
    </w:pPr>
  </w:p>
  <w:p w14:paraId="2E5726DD" w14:textId="77777777" w:rsidR="0003475D" w:rsidRDefault="0003475D">
    <w:pPr>
      <w:pStyle w:val="Corpotesto"/>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E75"/>
    <w:multiLevelType w:val="hybridMultilevel"/>
    <w:tmpl w:val="FFFFFFFF"/>
    <w:lvl w:ilvl="0" w:tplc="FFFFFFFF">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4"/>
        <w:szCs w:val="24"/>
      </w:rPr>
    </w:lvl>
    <w:lvl w:ilvl="1" w:tplc="FFFFFFFF">
      <w:start w:val="1"/>
      <w:numFmt w:val="lowerLetter"/>
      <w:lvlText w:val="%2)"/>
      <w:lvlJc w:val="left"/>
      <w:pPr>
        <w:ind w:left="1441" w:hanging="360"/>
      </w:pPr>
      <w:rPr>
        <w:rFonts w:ascii="Times New Roman" w:eastAsia="Times New Roman" w:hAnsi="Times New Roman" w:cs="Times New Roman" w:hint="default"/>
        <w:b w:val="0"/>
        <w:bCs w:val="0"/>
        <w:i w:val="0"/>
        <w:iCs w:val="0"/>
        <w:spacing w:val="-1"/>
        <w:w w:val="100"/>
        <w:sz w:val="24"/>
        <w:szCs w:val="24"/>
      </w:rPr>
    </w:lvl>
    <w:lvl w:ilvl="2" w:tplc="FFFFFFFF">
      <w:numFmt w:val="bullet"/>
      <w:lvlText w:val="•"/>
      <w:lvlJc w:val="left"/>
      <w:pPr>
        <w:ind w:left="2370" w:hanging="360"/>
      </w:pPr>
      <w:rPr>
        <w:rFonts w:hint="default"/>
      </w:rPr>
    </w:lvl>
    <w:lvl w:ilvl="3" w:tplc="FFFFFFFF">
      <w:numFmt w:val="bullet"/>
      <w:lvlText w:val="•"/>
      <w:lvlJc w:val="left"/>
      <w:pPr>
        <w:ind w:left="3293" w:hanging="360"/>
      </w:pPr>
      <w:rPr>
        <w:rFonts w:hint="default"/>
      </w:rPr>
    </w:lvl>
    <w:lvl w:ilvl="4" w:tplc="FFFFFFFF">
      <w:numFmt w:val="bullet"/>
      <w:lvlText w:val="•"/>
      <w:lvlJc w:val="left"/>
      <w:pPr>
        <w:ind w:left="4216" w:hanging="360"/>
      </w:pPr>
      <w:rPr>
        <w:rFonts w:hint="default"/>
      </w:rPr>
    </w:lvl>
    <w:lvl w:ilvl="5" w:tplc="FFFFFFFF">
      <w:numFmt w:val="bullet"/>
      <w:lvlText w:val="•"/>
      <w:lvlJc w:val="left"/>
      <w:pPr>
        <w:ind w:left="5139" w:hanging="360"/>
      </w:pPr>
      <w:rPr>
        <w:rFonts w:hint="default"/>
      </w:rPr>
    </w:lvl>
    <w:lvl w:ilvl="6" w:tplc="FFFFFFFF">
      <w:numFmt w:val="bullet"/>
      <w:lvlText w:val="•"/>
      <w:lvlJc w:val="left"/>
      <w:pPr>
        <w:ind w:left="6062" w:hanging="360"/>
      </w:pPr>
      <w:rPr>
        <w:rFonts w:hint="default"/>
      </w:rPr>
    </w:lvl>
    <w:lvl w:ilvl="7" w:tplc="FFFFFFFF">
      <w:numFmt w:val="bullet"/>
      <w:lvlText w:val="•"/>
      <w:lvlJc w:val="left"/>
      <w:pPr>
        <w:ind w:left="6985" w:hanging="360"/>
      </w:pPr>
      <w:rPr>
        <w:rFonts w:hint="default"/>
      </w:rPr>
    </w:lvl>
    <w:lvl w:ilvl="8" w:tplc="FFFFFFFF">
      <w:numFmt w:val="bullet"/>
      <w:lvlText w:val="•"/>
      <w:lvlJc w:val="left"/>
      <w:pPr>
        <w:ind w:left="7908" w:hanging="360"/>
      </w:pPr>
      <w:rPr>
        <w:rFonts w:hint="default"/>
      </w:rPr>
    </w:lvl>
  </w:abstractNum>
  <w:abstractNum w:abstractNumId="1" w15:restartNumberingAfterBreak="0">
    <w:nsid w:val="11937016"/>
    <w:multiLevelType w:val="hybridMultilevel"/>
    <w:tmpl w:val="31F2813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5440F4A"/>
    <w:multiLevelType w:val="hybridMultilevel"/>
    <w:tmpl w:val="FFFFFFFF"/>
    <w:lvl w:ilvl="0" w:tplc="FFFFFFFF">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4"/>
        <w:szCs w:val="24"/>
      </w:rPr>
    </w:lvl>
    <w:lvl w:ilvl="1" w:tplc="FFFFFFFF">
      <w:start w:val="1"/>
      <w:numFmt w:val="lowerLetter"/>
      <w:lvlText w:val="%2)"/>
      <w:lvlJc w:val="left"/>
      <w:pPr>
        <w:ind w:left="1441" w:hanging="360"/>
      </w:pPr>
      <w:rPr>
        <w:rFonts w:ascii="Times New Roman" w:eastAsia="Times New Roman" w:hAnsi="Times New Roman" w:cs="Times New Roman" w:hint="default"/>
        <w:b w:val="0"/>
        <w:bCs w:val="0"/>
        <w:i w:val="0"/>
        <w:iCs w:val="0"/>
        <w:spacing w:val="-1"/>
        <w:w w:val="100"/>
        <w:sz w:val="24"/>
        <w:szCs w:val="24"/>
      </w:rPr>
    </w:lvl>
    <w:lvl w:ilvl="2" w:tplc="FFFFFFFF">
      <w:numFmt w:val="bullet"/>
      <w:lvlText w:val="•"/>
      <w:lvlJc w:val="left"/>
      <w:pPr>
        <w:ind w:left="2370" w:hanging="360"/>
      </w:pPr>
      <w:rPr>
        <w:rFonts w:hint="default"/>
      </w:rPr>
    </w:lvl>
    <w:lvl w:ilvl="3" w:tplc="FFFFFFFF">
      <w:numFmt w:val="bullet"/>
      <w:lvlText w:val="•"/>
      <w:lvlJc w:val="left"/>
      <w:pPr>
        <w:ind w:left="3293" w:hanging="360"/>
      </w:pPr>
      <w:rPr>
        <w:rFonts w:hint="default"/>
      </w:rPr>
    </w:lvl>
    <w:lvl w:ilvl="4" w:tplc="FFFFFFFF">
      <w:numFmt w:val="bullet"/>
      <w:lvlText w:val="•"/>
      <w:lvlJc w:val="left"/>
      <w:pPr>
        <w:ind w:left="4216" w:hanging="360"/>
      </w:pPr>
      <w:rPr>
        <w:rFonts w:hint="default"/>
      </w:rPr>
    </w:lvl>
    <w:lvl w:ilvl="5" w:tplc="FFFFFFFF">
      <w:numFmt w:val="bullet"/>
      <w:lvlText w:val="•"/>
      <w:lvlJc w:val="left"/>
      <w:pPr>
        <w:ind w:left="5139" w:hanging="360"/>
      </w:pPr>
      <w:rPr>
        <w:rFonts w:hint="default"/>
      </w:rPr>
    </w:lvl>
    <w:lvl w:ilvl="6" w:tplc="FFFFFFFF">
      <w:numFmt w:val="bullet"/>
      <w:lvlText w:val="•"/>
      <w:lvlJc w:val="left"/>
      <w:pPr>
        <w:ind w:left="6062" w:hanging="360"/>
      </w:pPr>
      <w:rPr>
        <w:rFonts w:hint="default"/>
      </w:rPr>
    </w:lvl>
    <w:lvl w:ilvl="7" w:tplc="FFFFFFFF">
      <w:numFmt w:val="bullet"/>
      <w:lvlText w:val="•"/>
      <w:lvlJc w:val="left"/>
      <w:pPr>
        <w:ind w:left="6985" w:hanging="360"/>
      </w:pPr>
      <w:rPr>
        <w:rFonts w:hint="default"/>
      </w:rPr>
    </w:lvl>
    <w:lvl w:ilvl="8" w:tplc="FFFFFFFF">
      <w:numFmt w:val="bullet"/>
      <w:lvlText w:val="•"/>
      <w:lvlJc w:val="left"/>
      <w:pPr>
        <w:ind w:left="7908" w:hanging="360"/>
      </w:pPr>
      <w:rPr>
        <w:rFonts w:hint="default"/>
      </w:rPr>
    </w:lvl>
  </w:abstractNum>
  <w:abstractNum w:abstractNumId="3" w15:restartNumberingAfterBreak="0">
    <w:nsid w:val="21CB2E34"/>
    <w:multiLevelType w:val="hybridMultilevel"/>
    <w:tmpl w:val="FFFFFFFF"/>
    <w:lvl w:ilvl="0" w:tplc="0410001B">
      <w:start w:val="1"/>
      <w:numFmt w:val="lowerRoman"/>
      <w:lvlText w:val="%1."/>
      <w:lvlJc w:val="right"/>
      <w:pPr>
        <w:ind w:left="1778" w:hanging="360"/>
      </w:pPr>
      <w:rPr>
        <w:rFonts w:cs="Times New Roman"/>
      </w:rPr>
    </w:lvl>
    <w:lvl w:ilvl="1" w:tplc="FFFFFFFF">
      <w:start w:val="1"/>
      <w:numFmt w:val="lowerLetter"/>
      <w:lvlText w:val="%2."/>
      <w:lvlJc w:val="left"/>
      <w:pPr>
        <w:ind w:left="2498" w:hanging="360"/>
      </w:pPr>
      <w:rPr>
        <w:rFonts w:cs="Times New Roman"/>
      </w:rPr>
    </w:lvl>
    <w:lvl w:ilvl="2" w:tplc="FFFFFFFF" w:tentative="1">
      <w:start w:val="1"/>
      <w:numFmt w:val="lowerRoman"/>
      <w:lvlText w:val="%3."/>
      <w:lvlJc w:val="right"/>
      <w:pPr>
        <w:ind w:left="3218" w:hanging="180"/>
      </w:pPr>
      <w:rPr>
        <w:rFonts w:cs="Times New Roman"/>
      </w:rPr>
    </w:lvl>
    <w:lvl w:ilvl="3" w:tplc="FFFFFFFF" w:tentative="1">
      <w:start w:val="1"/>
      <w:numFmt w:val="decimal"/>
      <w:lvlText w:val="%4."/>
      <w:lvlJc w:val="left"/>
      <w:pPr>
        <w:ind w:left="3938" w:hanging="360"/>
      </w:pPr>
      <w:rPr>
        <w:rFonts w:cs="Times New Roman"/>
      </w:rPr>
    </w:lvl>
    <w:lvl w:ilvl="4" w:tplc="FFFFFFFF" w:tentative="1">
      <w:start w:val="1"/>
      <w:numFmt w:val="lowerLetter"/>
      <w:lvlText w:val="%5."/>
      <w:lvlJc w:val="left"/>
      <w:pPr>
        <w:ind w:left="4658" w:hanging="360"/>
      </w:pPr>
      <w:rPr>
        <w:rFonts w:cs="Times New Roman"/>
      </w:rPr>
    </w:lvl>
    <w:lvl w:ilvl="5" w:tplc="FFFFFFFF" w:tentative="1">
      <w:start w:val="1"/>
      <w:numFmt w:val="lowerRoman"/>
      <w:lvlText w:val="%6."/>
      <w:lvlJc w:val="right"/>
      <w:pPr>
        <w:ind w:left="5378" w:hanging="180"/>
      </w:pPr>
      <w:rPr>
        <w:rFonts w:cs="Times New Roman"/>
      </w:rPr>
    </w:lvl>
    <w:lvl w:ilvl="6" w:tplc="FFFFFFFF" w:tentative="1">
      <w:start w:val="1"/>
      <w:numFmt w:val="decimal"/>
      <w:lvlText w:val="%7."/>
      <w:lvlJc w:val="left"/>
      <w:pPr>
        <w:ind w:left="6098" w:hanging="360"/>
      </w:pPr>
      <w:rPr>
        <w:rFonts w:cs="Times New Roman"/>
      </w:rPr>
    </w:lvl>
    <w:lvl w:ilvl="7" w:tplc="FFFFFFFF" w:tentative="1">
      <w:start w:val="1"/>
      <w:numFmt w:val="lowerLetter"/>
      <w:lvlText w:val="%8."/>
      <w:lvlJc w:val="left"/>
      <w:pPr>
        <w:ind w:left="6818" w:hanging="360"/>
      </w:pPr>
      <w:rPr>
        <w:rFonts w:cs="Times New Roman"/>
      </w:rPr>
    </w:lvl>
    <w:lvl w:ilvl="8" w:tplc="FFFFFFFF" w:tentative="1">
      <w:start w:val="1"/>
      <w:numFmt w:val="lowerRoman"/>
      <w:lvlText w:val="%9."/>
      <w:lvlJc w:val="right"/>
      <w:pPr>
        <w:ind w:left="7538" w:hanging="180"/>
      </w:pPr>
      <w:rPr>
        <w:rFonts w:cs="Times New Roman"/>
      </w:rPr>
    </w:lvl>
  </w:abstractNum>
  <w:abstractNum w:abstractNumId="4" w15:restartNumberingAfterBreak="0">
    <w:nsid w:val="33C13CF6"/>
    <w:multiLevelType w:val="hybridMultilevel"/>
    <w:tmpl w:val="6CDCAD7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A7692A"/>
    <w:multiLevelType w:val="hybridMultilevel"/>
    <w:tmpl w:val="FFFFFFFF"/>
    <w:lvl w:ilvl="0" w:tplc="7D021DAE">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4"/>
        <w:szCs w:val="24"/>
      </w:rPr>
    </w:lvl>
    <w:lvl w:ilvl="1" w:tplc="196CCBCE">
      <w:start w:val="1"/>
      <w:numFmt w:val="lowerLetter"/>
      <w:lvlText w:val="%2)"/>
      <w:lvlJc w:val="left"/>
      <w:pPr>
        <w:ind w:left="1441" w:hanging="360"/>
      </w:pPr>
      <w:rPr>
        <w:rFonts w:ascii="Times New Roman" w:eastAsia="Times New Roman" w:hAnsi="Times New Roman" w:cs="Times New Roman" w:hint="default"/>
        <w:b w:val="0"/>
        <w:bCs w:val="0"/>
        <w:i w:val="0"/>
        <w:iCs w:val="0"/>
        <w:spacing w:val="-1"/>
        <w:w w:val="100"/>
        <w:sz w:val="24"/>
        <w:szCs w:val="24"/>
      </w:rPr>
    </w:lvl>
    <w:lvl w:ilvl="2" w:tplc="489AA688">
      <w:numFmt w:val="bullet"/>
      <w:lvlText w:val="•"/>
      <w:lvlJc w:val="left"/>
      <w:pPr>
        <w:ind w:left="2370" w:hanging="360"/>
      </w:pPr>
      <w:rPr>
        <w:rFonts w:hint="default"/>
      </w:rPr>
    </w:lvl>
    <w:lvl w:ilvl="3" w:tplc="63A2A6E4">
      <w:numFmt w:val="bullet"/>
      <w:lvlText w:val="•"/>
      <w:lvlJc w:val="left"/>
      <w:pPr>
        <w:ind w:left="3293" w:hanging="360"/>
      </w:pPr>
      <w:rPr>
        <w:rFonts w:hint="default"/>
      </w:rPr>
    </w:lvl>
    <w:lvl w:ilvl="4" w:tplc="0EB6D2F0">
      <w:numFmt w:val="bullet"/>
      <w:lvlText w:val="•"/>
      <w:lvlJc w:val="left"/>
      <w:pPr>
        <w:ind w:left="4216" w:hanging="360"/>
      </w:pPr>
      <w:rPr>
        <w:rFonts w:hint="default"/>
      </w:rPr>
    </w:lvl>
    <w:lvl w:ilvl="5" w:tplc="E6DAE8BA">
      <w:numFmt w:val="bullet"/>
      <w:lvlText w:val="•"/>
      <w:lvlJc w:val="left"/>
      <w:pPr>
        <w:ind w:left="5139" w:hanging="360"/>
      </w:pPr>
      <w:rPr>
        <w:rFonts w:hint="default"/>
      </w:rPr>
    </w:lvl>
    <w:lvl w:ilvl="6" w:tplc="CA74654C">
      <w:numFmt w:val="bullet"/>
      <w:lvlText w:val="•"/>
      <w:lvlJc w:val="left"/>
      <w:pPr>
        <w:ind w:left="6062" w:hanging="360"/>
      </w:pPr>
      <w:rPr>
        <w:rFonts w:hint="default"/>
      </w:rPr>
    </w:lvl>
    <w:lvl w:ilvl="7" w:tplc="934AE718">
      <w:numFmt w:val="bullet"/>
      <w:lvlText w:val="•"/>
      <w:lvlJc w:val="left"/>
      <w:pPr>
        <w:ind w:left="6985" w:hanging="360"/>
      </w:pPr>
      <w:rPr>
        <w:rFonts w:hint="default"/>
      </w:rPr>
    </w:lvl>
    <w:lvl w:ilvl="8" w:tplc="33EA26B4">
      <w:numFmt w:val="bullet"/>
      <w:lvlText w:val="•"/>
      <w:lvlJc w:val="left"/>
      <w:pPr>
        <w:ind w:left="7908" w:hanging="360"/>
      </w:pPr>
      <w:rPr>
        <w:rFonts w:hint="default"/>
      </w:rPr>
    </w:lvl>
  </w:abstractNum>
  <w:abstractNum w:abstractNumId="6" w15:restartNumberingAfterBreak="0">
    <w:nsid w:val="5C23710E"/>
    <w:multiLevelType w:val="hybridMultilevel"/>
    <w:tmpl w:val="0AAA7D2A"/>
    <w:lvl w:ilvl="0" w:tplc="5100F864">
      <w:start w:val="1"/>
      <w:numFmt w:val="decimal"/>
      <w:lvlText w:val="%1."/>
      <w:lvlJc w:val="left"/>
      <w:pPr>
        <w:ind w:left="536"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1" w:tplc="A5EC00A4">
      <w:numFmt w:val="bullet"/>
      <w:lvlText w:val="•"/>
      <w:lvlJc w:val="left"/>
      <w:pPr>
        <w:ind w:left="1486" w:hanging="284"/>
      </w:pPr>
      <w:rPr>
        <w:rFonts w:hint="default"/>
        <w:lang w:val="it-IT" w:eastAsia="en-US" w:bidi="ar-SA"/>
      </w:rPr>
    </w:lvl>
    <w:lvl w:ilvl="2" w:tplc="CF2C58A8">
      <w:numFmt w:val="bullet"/>
      <w:lvlText w:val="•"/>
      <w:lvlJc w:val="left"/>
      <w:pPr>
        <w:ind w:left="2433" w:hanging="284"/>
      </w:pPr>
      <w:rPr>
        <w:rFonts w:hint="default"/>
        <w:lang w:val="it-IT" w:eastAsia="en-US" w:bidi="ar-SA"/>
      </w:rPr>
    </w:lvl>
    <w:lvl w:ilvl="3" w:tplc="794CB996">
      <w:numFmt w:val="bullet"/>
      <w:lvlText w:val="•"/>
      <w:lvlJc w:val="left"/>
      <w:pPr>
        <w:ind w:left="3379" w:hanging="284"/>
      </w:pPr>
      <w:rPr>
        <w:rFonts w:hint="default"/>
        <w:lang w:val="it-IT" w:eastAsia="en-US" w:bidi="ar-SA"/>
      </w:rPr>
    </w:lvl>
    <w:lvl w:ilvl="4" w:tplc="553EA1FA">
      <w:numFmt w:val="bullet"/>
      <w:lvlText w:val="•"/>
      <w:lvlJc w:val="left"/>
      <w:pPr>
        <w:ind w:left="4326" w:hanging="284"/>
      </w:pPr>
      <w:rPr>
        <w:rFonts w:hint="default"/>
        <w:lang w:val="it-IT" w:eastAsia="en-US" w:bidi="ar-SA"/>
      </w:rPr>
    </w:lvl>
    <w:lvl w:ilvl="5" w:tplc="A3FA5E2E">
      <w:numFmt w:val="bullet"/>
      <w:lvlText w:val="•"/>
      <w:lvlJc w:val="left"/>
      <w:pPr>
        <w:ind w:left="5273" w:hanging="284"/>
      </w:pPr>
      <w:rPr>
        <w:rFonts w:hint="default"/>
        <w:lang w:val="it-IT" w:eastAsia="en-US" w:bidi="ar-SA"/>
      </w:rPr>
    </w:lvl>
    <w:lvl w:ilvl="6" w:tplc="8E805B9A">
      <w:numFmt w:val="bullet"/>
      <w:lvlText w:val="•"/>
      <w:lvlJc w:val="left"/>
      <w:pPr>
        <w:ind w:left="6219" w:hanging="284"/>
      </w:pPr>
      <w:rPr>
        <w:rFonts w:hint="default"/>
        <w:lang w:val="it-IT" w:eastAsia="en-US" w:bidi="ar-SA"/>
      </w:rPr>
    </w:lvl>
    <w:lvl w:ilvl="7" w:tplc="B994D122">
      <w:numFmt w:val="bullet"/>
      <w:lvlText w:val="•"/>
      <w:lvlJc w:val="left"/>
      <w:pPr>
        <w:ind w:left="7166" w:hanging="284"/>
      </w:pPr>
      <w:rPr>
        <w:rFonts w:hint="default"/>
        <w:lang w:val="it-IT" w:eastAsia="en-US" w:bidi="ar-SA"/>
      </w:rPr>
    </w:lvl>
    <w:lvl w:ilvl="8" w:tplc="7AAA2DCA">
      <w:numFmt w:val="bullet"/>
      <w:lvlText w:val="•"/>
      <w:lvlJc w:val="left"/>
      <w:pPr>
        <w:ind w:left="8113" w:hanging="284"/>
      </w:pPr>
      <w:rPr>
        <w:rFonts w:hint="default"/>
        <w:lang w:val="it-IT" w:eastAsia="en-US" w:bidi="ar-SA"/>
      </w:rPr>
    </w:lvl>
  </w:abstractNum>
  <w:abstractNum w:abstractNumId="7" w15:restartNumberingAfterBreak="0">
    <w:nsid w:val="5E012224"/>
    <w:multiLevelType w:val="hybridMultilevel"/>
    <w:tmpl w:val="A1D27BA8"/>
    <w:lvl w:ilvl="0" w:tplc="0410000F">
      <w:start w:val="1"/>
      <w:numFmt w:val="decimal"/>
      <w:lvlText w:val="%1."/>
      <w:lvlJc w:val="left"/>
      <w:pPr>
        <w:ind w:left="360" w:hanging="360"/>
      </w:p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15:restartNumberingAfterBreak="0">
    <w:nsid w:val="65512C78"/>
    <w:multiLevelType w:val="hybridMultilevel"/>
    <w:tmpl w:val="31F28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841A85"/>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C277589"/>
    <w:multiLevelType w:val="hybridMultilevel"/>
    <w:tmpl w:val="FFFFFFFF"/>
    <w:lvl w:ilvl="0" w:tplc="FFFFFFFF">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4"/>
        <w:szCs w:val="24"/>
      </w:rPr>
    </w:lvl>
    <w:lvl w:ilvl="1" w:tplc="FFFFFFFF">
      <w:start w:val="1"/>
      <w:numFmt w:val="lowerLetter"/>
      <w:lvlText w:val="%2)"/>
      <w:lvlJc w:val="left"/>
      <w:pPr>
        <w:ind w:left="1441" w:hanging="360"/>
      </w:pPr>
      <w:rPr>
        <w:rFonts w:ascii="Times New Roman" w:eastAsia="Times New Roman" w:hAnsi="Times New Roman" w:cs="Times New Roman" w:hint="default"/>
        <w:b w:val="0"/>
        <w:bCs w:val="0"/>
        <w:i w:val="0"/>
        <w:iCs w:val="0"/>
        <w:spacing w:val="-1"/>
        <w:w w:val="100"/>
        <w:sz w:val="24"/>
        <w:szCs w:val="24"/>
      </w:rPr>
    </w:lvl>
    <w:lvl w:ilvl="2" w:tplc="FFFFFFFF">
      <w:numFmt w:val="bullet"/>
      <w:lvlText w:val="•"/>
      <w:lvlJc w:val="left"/>
      <w:pPr>
        <w:ind w:left="2370" w:hanging="360"/>
      </w:pPr>
      <w:rPr>
        <w:rFonts w:hint="default"/>
      </w:rPr>
    </w:lvl>
    <w:lvl w:ilvl="3" w:tplc="FFFFFFFF">
      <w:numFmt w:val="bullet"/>
      <w:lvlText w:val="•"/>
      <w:lvlJc w:val="left"/>
      <w:pPr>
        <w:ind w:left="3293" w:hanging="360"/>
      </w:pPr>
      <w:rPr>
        <w:rFonts w:hint="default"/>
      </w:rPr>
    </w:lvl>
    <w:lvl w:ilvl="4" w:tplc="FFFFFFFF">
      <w:numFmt w:val="bullet"/>
      <w:lvlText w:val="•"/>
      <w:lvlJc w:val="left"/>
      <w:pPr>
        <w:ind w:left="4216" w:hanging="360"/>
      </w:pPr>
      <w:rPr>
        <w:rFonts w:hint="default"/>
      </w:rPr>
    </w:lvl>
    <w:lvl w:ilvl="5" w:tplc="FFFFFFFF">
      <w:numFmt w:val="bullet"/>
      <w:lvlText w:val="•"/>
      <w:lvlJc w:val="left"/>
      <w:pPr>
        <w:ind w:left="5139" w:hanging="360"/>
      </w:pPr>
      <w:rPr>
        <w:rFonts w:hint="default"/>
      </w:rPr>
    </w:lvl>
    <w:lvl w:ilvl="6" w:tplc="FFFFFFFF">
      <w:numFmt w:val="bullet"/>
      <w:lvlText w:val="•"/>
      <w:lvlJc w:val="left"/>
      <w:pPr>
        <w:ind w:left="6062" w:hanging="360"/>
      </w:pPr>
      <w:rPr>
        <w:rFonts w:hint="default"/>
      </w:rPr>
    </w:lvl>
    <w:lvl w:ilvl="7" w:tplc="FFFFFFFF">
      <w:numFmt w:val="bullet"/>
      <w:lvlText w:val="•"/>
      <w:lvlJc w:val="left"/>
      <w:pPr>
        <w:ind w:left="6985" w:hanging="360"/>
      </w:pPr>
      <w:rPr>
        <w:rFonts w:hint="default"/>
      </w:rPr>
    </w:lvl>
    <w:lvl w:ilvl="8" w:tplc="FFFFFFFF">
      <w:numFmt w:val="bullet"/>
      <w:lvlText w:val="•"/>
      <w:lvlJc w:val="left"/>
      <w:pPr>
        <w:ind w:left="7908" w:hanging="360"/>
      </w:pPr>
      <w:rPr>
        <w:rFonts w:hint="default"/>
      </w:rPr>
    </w:lvl>
  </w:abstractNum>
  <w:abstractNum w:abstractNumId="11" w15:restartNumberingAfterBreak="0">
    <w:nsid w:val="6D994DD6"/>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6DEB1DF9"/>
    <w:multiLevelType w:val="hybridMultilevel"/>
    <w:tmpl w:val="FFFFFFFF"/>
    <w:lvl w:ilvl="0" w:tplc="0410000F">
      <w:start w:val="1"/>
      <w:numFmt w:val="decimal"/>
      <w:lvlText w:val="%1."/>
      <w:lvlJc w:val="left"/>
      <w:pPr>
        <w:ind w:left="121" w:hanging="360"/>
      </w:pPr>
      <w:rPr>
        <w:rFonts w:cs="Times New Roman"/>
      </w:rPr>
    </w:lvl>
    <w:lvl w:ilvl="1" w:tplc="04100019" w:tentative="1">
      <w:start w:val="1"/>
      <w:numFmt w:val="lowerLetter"/>
      <w:lvlText w:val="%2."/>
      <w:lvlJc w:val="left"/>
      <w:pPr>
        <w:ind w:left="841" w:hanging="360"/>
      </w:pPr>
      <w:rPr>
        <w:rFonts w:cs="Times New Roman"/>
      </w:rPr>
    </w:lvl>
    <w:lvl w:ilvl="2" w:tplc="0410001B" w:tentative="1">
      <w:start w:val="1"/>
      <w:numFmt w:val="lowerRoman"/>
      <w:lvlText w:val="%3."/>
      <w:lvlJc w:val="right"/>
      <w:pPr>
        <w:ind w:left="1561" w:hanging="180"/>
      </w:pPr>
      <w:rPr>
        <w:rFonts w:cs="Times New Roman"/>
      </w:rPr>
    </w:lvl>
    <w:lvl w:ilvl="3" w:tplc="0410000F" w:tentative="1">
      <w:start w:val="1"/>
      <w:numFmt w:val="decimal"/>
      <w:lvlText w:val="%4."/>
      <w:lvlJc w:val="left"/>
      <w:pPr>
        <w:ind w:left="2281" w:hanging="360"/>
      </w:pPr>
      <w:rPr>
        <w:rFonts w:cs="Times New Roman"/>
      </w:rPr>
    </w:lvl>
    <w:lvl w:ilvl="4" w:tplc="04100019" w:tentative="1">
      <w:start w:val="1"/>
      <w:numFmt w:val="lowerLetter"/>
      <w:lvlText w:val="%5."/>
      <w:lvlJc w:val="left"/>
      <w:pPr>
        <w:ind w:left="3001" w:hanging="360"/>
      </w:pPr>
      <w:rPr>
        <w:rFonts w:cs="Times New Roman"/>
      </w:rPr>
    </w:lvl>
    <w:lvl w:ilvl="5" w:tplc="0410001B" w:tentative="1">
      <w:start w:val="1"/>
      <w:numFmt w:val="lowerRoman"/>
      <w:lvlText w:val="%6."/>
      <w:lvlJc w:val="right"/>
      <w:pPr>
        <w:ind w:left="3721" w:hanging="180"/>
      </w:pPr>
      <w:rPr>
        <w:rFonts w:cs="Times New Roman"/>
      </w:rPr>
    </w:lvl>
    <w:lvl w:ilvl="6" w:tplc="0410000F" w:tentative="1">
      <w:start w:val="1"/>
      <w:numFmt w:val="decimal"/>
      <w:lvlText w:val="%7."/>
      <w:lvlJc w:val="left"/>
      <w:pPr>
        <w:ind w:left="4441" w:hanging="360"/>
      </w:pPr>
      <w:rPr>
        <w:rFonts w:cs="Times New Roman"/>
      </w:rPr>
    </w:lvl>
    <w:lvl w:ilvl="7" w:tplc="04100019" w:tentative="1">
      <w:start w:val="1"/>
      <w:numFmt w:val="lowerLetter"/>
      <w:lvlText w:val="%8."/>
      <w:lvlJc w:val="left"/>
      <w:pPr>
        <w:ind w:left="5161" w:hanging="360"/>
      </w:pPr>
      <w:rPr>
        <w:rFonts w:cs="Times New Roman"/>
      </w:rPr>
    </w:lvl>
    <w:lvl w:ilvl="8" w:tplc="0410001B" w:tentative="1">
      <w:start w:val="1"/>
      <w:numFmt w:val="lowerRoman"/>
      <w:lvlText w:val="%9."/>
      <w:lvlJc w:val="right"/>
      <w:pPr>
        <w:ind w:left="5881" w:hanging="180"/>
      </w:pPr>
      <w:rPr>
        <w:rFonts w:cs="Times New Roman"/>
      </w:rPr>
    </w:lvl>
  </w:abstractNum>
  <w:abstractNum w:abstractNumId="13" w15:restartNumberingAfterBreak="0">
    <w:nsid w:val="72142EC8"/>
    <w:multiLevelType w:val="hybridMultilevel"/>
    <w:tmpl w:val="FFFFFFFF"/>
    <w:lvl w:ilvl="0" w:tplc="04100017">
      <w:start w:val="1"/>
      <w:numFmt w:val="lowerLetter"/>
      <w:lvlText w:val="%1)"/>
      <w:lvlJc w:val="left"/>
      <w:pPr>
        <w:ind w:left="1440" w:hanging="360"/>
      </w:pPr>
      <w:rPr>
        <w:rFonts w:cs="Times New Roman" w:hint="default"/>
        <w:b w:val="0"/>
        <w:bCs/>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4" w15:restartNumberingAfterBreak="0">
    <w:nsid w:val="72CA756B"/>
    <w:multiLevelType w:val="hybridMultilevel"/>
    <w:tmpl w:val="B16E367C"/>
    <w:lvl w:ilvl="0" w:tplc="60B45A24">
      <w:start w:val="1"/>
      <w:numFmt w:val="lowerLetter"/>
      <w:lvlText w:val="%1."/>
      <w:lvlJc w:val="left"/>
      <w:pPr>
        <w:ind w:left="2121" w:hanging="420"/>
      </w:pPr>
      <w:rPr>
        <w:rFonts w:hint="default"/>
      </w:rPr>
    </w:lvl>
    <w:lvl w:ilvl="1" w:tplc="04100019" w:tentative="1">
      <w:start w:val="1"/>
      <w:numFmt w:val="lowerLetter"/>
      <w:lvlText w:val="%2."/>
      <w:lvlJc w:val="left"/>
      <w:pPr>
        <w:ind w:left="2781" w:hanging="360"/>
      </w:pPr>
    </w:lvl>
    <w:lvl w:ilvl="2" w:tplc="0410001B" w:tentative="1">
      <w:start w:val="1"/>
      <w:numFmt w:val="lowerRoman"/>
      <w:lvlText w:val="%3."/>
      <w:lvlJc w:val="right"/>
      <w:pPr>
        <w:ind w:left="3501" w:hanging="180"/>
      </w:pPr>
    </w:lvl>
    <w:lvl w:ilvl="3" w:tplc="0410000F" w:tentative="1">
      <w:start w:val="1"/>
      <w:numFmt w:val="decimal"/>
      <w:lvlText w:val="%4."/>
      <w:lvlJc w:val="left"/>
      <w:pPr>
        <w:ind w:left="4221" w:hanging="360"/>
      </w:pPr>
    </w:lvl>
    <w:lvl w:ilvl="4" w:tplc="04100019" w:tentative="1">
      <w:start w:val="1"/>
      <w:numFmt w:val="lowerLetter"/>
      <w:lvlText w:val="%5."/>
      <w:lvlJc w:val="left"/>
      <w:pPr>
        <w:ind w:left="4941" w:hanging="360"/>
      </w:pPr>
    </w:lvl>
    <w:lvl w:ilvl="5" w:tplc="0410001B" w:tentative="1">
      <w:start w:val="1"/>
      <w:numFmt w:val="lowerRoman"/>
      <w:lvlText w:val="%6."/>
      <w:lvlJc w:val="right"/>
      <w:pPr>
        <w:ind w:left="5661" w:hanging="180"/>
      </w:pPr>
    </w:lvl>
    <w:lvl w:ilvl="6" w:tplc="0410000F" w:tentative="1">
      <w:start w:val="1"/>
      <w:numFmt w:val="decimal"/>
      <w:lvlText w:val="%7."/>
      <w:lvlJc w:val="left"/>
      <w:pPr>
        <w:ind w:left="6381" w:hanging="360"/>
      </w:pPr>
    </w:lvl>
    <w:lvl w:ilvl="7" w:tplc="04100019" w:tentative="1">
      <w:start w:val="1"/>
      <w:numFmt w:val="lowerLetter"/>
      <w:lvlText w:val="%8."/>
      <w:lvlJc w:val="left"/>
      <w:pPr>
        <w:ind w:left="7101" w:hanging="360"/>
      </w:pPr>
    </w:lvl>
    <w:lvl w:ilvl="8" w:tplc="0410001B" w:tentative="1">
      <w:start w:val="1"/>
      <w:numFmt w:val="lowerRoman"/>
      <w:lvlText w:val="%9."/>
      <w:lvlJc w:val="right"/>
      <w:pPr>
        <w:ind w:left="7821" w:hanging="180"/>
      </w:pPr>
    </w:lvl>
  </w:abstractNum>
  <w:abstractNum w:abstractNumId="15" w15:restartNumberingAfterBreak="0">
    <w:nsid w:val="73000D0C"/>
    <w:multiLevelType w:val="hybridMultilevel"/>
    <w:tmpl w:val="FFFFFFFF"/>
    <w:lvl w:ilvl="0" w:tplc="79566C2A">
      <w:start w:val="1"/>
      <w:numFmt w:val="decimal"/>
      <w:lvlText w:val="%1."/>
      <w:lvlJc w:val="left"/>
      <w:pPr>
        <w:ind w:left="720" w:hanging="360"/>
      </w:pPr>
      <w:rPr>
        <w:rFonts w:cs="Times New Roman" w:hint="default"/>
        <w:b w:val="0"/>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102066334">
    <w:abstractNumId w:val="4"/>
  </w:num>
  <w:num w:numId="2" w16cid:durableId="1188324616">
    <w:abstractNumId w:val="8"/>
  </w:num>
  <w:num w:numId="3" w16cid:durableId="111443788">
    <w:abstractNumId w:val="6"/>
  </w:num>
  <w:num w:numId="4" w16cid:durableId="1063991606">
    <w:abstractNumId w:val="14"/>
  </w:num>
  <w:num w:numId="5" w16cid:durableId="41756218">
    <w:abstractNumId w:val="11"/>
  </w:num>
  <w:num w:numId="6" w16cid:durableId="888565994">
    <w:abstractNumId w:val="7"/>
  </w:num>
  <w:num w:numId="7" w16cid:durableId="19164251">
    <w:abstractNumId w:val="9"/>
  </w:num>
  <w:num w:numId="8" w16cid:durableId="820924672">
    <w:abstractNumId w:val="12"/>
  </w:num>
  <w:num w:numId="9" w16cid:durableId="732199676">
    <w:abstractNumId w:val="15"/>
  </w:num>
  <w:num w:numId="10" w16cid:durableId="1573732604">
    <w:abstractNumId w:val="5"/>
  </w:num>
  <w:num w:numId="11" w16cid:durableId="74086812">
    <w:abstractNumId w:val="3"/>
  </w:num>
  <w:num w:numId="12" w16cid:durableId="403451999">
    <w:abstractNumId w:val="13"/>
  </w:num>
  <w:num w:numId="13" w16cid:durableId="1167986740">
    <w:abstractNumId w:val="1"/>
  </w:num>
  <w:num w:numId="14" w16cid:durableId="1390806895">
    <w:abstractNumId w:val="0"/>
  </w:num>
  <w:num w:numId="15" w16cid:durableId="1668437709">
    <w:abstractNumId w:val="10"/>
  </w:num>
  <w:num w:numId="16" w16cid:durableId="100501637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F0"/>
    <w:rsid w:val="00000C3C"/>
    <w:rsid w:val="00001DD4"/>
    <w:rsid w:val="00003176"/>
    <w:rsid w:val="0000432D"/>
    <w:rsid w:val="00005357"/>
    <w:rsid w:val="0000716E"/>
    <w:rsid w:val="00007348"/>
    <w:rsid w:val="000074DC"/>
    <w:rsid w:val="0001072F"/>
    <w:rsid w:val="00010CB3"/>
    <w:rsid w:val="00011062"/>
    <w:rsid w:val="000126DF"/>
    <w:rsid w:val="00013374"/>
    <w:rsid w:val="00014099"/>
    <w:rsid w:val="000149E8"/>
    <w:rsid w:val="00016217"/>
    <w:rsid w:val="00020BA0"/>
    <w:rsid w:val="00020FB0"/>
    <w:rsid w:val="000214D1"/>
    <w:rsid w:val="00021BC1"/>
    <w:rsid w:val="00023EDD"/>
    <w:rsid w:val="000240F7"/>
    <w:rsid w:val="00024B66"/>
    <w:rsid w:val="0002622E"/>
    <w:rsid w:val="00027499"/>
    <w:rsid w:val="000275EA"/>
    <w:rsid w:val="0002797C"/>
    <w:rsid w:val="00030128"/>
    <w:rsid w:val="00030237"/>
    <w:rsid w:val="00031343"/>
    <w:rsid w:val="00031678"/>
    <w:rsid w:val="00031718"/>
    <w:rsid w:val="00032633"/>
    <w:rsid w:val="00032EB1"/>
    <w:rsid w:val="00032F90"/>
    <w:rsid w:val="00032FFA"/>
    <w:rsid w:val="000334F6"/>
    <w:rsid w:val="0003475D"/>
    <w:rsid w:val="000358D3"/>
    <w:rsid w:val="000362EE"/>
    <w:rsid w:val="00036375"/>
    <w:rsid w:val="0003696B"/>
    <w:rsid w:val="00036C28"/>
    <w:rsid w:val="00037B6B"/>
    <w:rsid w:val="0004273F"/>
    <w:rsid w:val="000431F9"/>
    <w:rsid w:val="000435A5"/>
    <w:rsid w:val="00043AA3"/>
    <w:rsid w:val="000445C9"/>
    <w:rsid w:val="00045085"/>
    <w:rsid w:val="00045218"/>
    <w:rsid w:val="00046607"/>
    <w:rsid w:val="00046AE1"/>
    <w:rsid w:val="00047E8F"/>
    <w:rsid w:val="00051383"/>
    <w:rsid w:val="00051AAB"/>
    <w:rsid w:val="00052210"/>
    <w:rsid w:val="0005227F"/>
    <w:rsid w:val="000524C9"/>
    <w:rsid w:val="000525D2"/>
    <w:rsid w:val="0005349A"/>
    <w:rsid w:val="00053BD8"/>
    <w:rsid w:val="0005418F"/>
    <w:rsid w:val="000547FD"/>
    <w:rsid w:val="00055BFA"/>
    <w:rsid w:val="00056F52"/>
    <w:rsid w:val="000576F0"/>
    <w:rsid w:val="000579F4"/>
    <w:rsid w:val="00057D67"/>
    <w:rsid w:val="0006049B"/>
    <w:rsid w:val="00060BB9"/>
    <w:rsid w:val="00062B0D"/>
    <w:rsid w:val="00063526"/>
    <w:rsid w:val="0006353E"/>
    <w:rsid w:val="0006455B"/>
    <w:rsid w:val="000646DF"/>
    <w:rsid w:val="00065F24"/>
    <w:rsid w:val="000660B9"/>
    <w:rsid w:val="00066161"/>
    <w:rsid w:val="00066531"/>
    <w:rsid w:val="0007030E"/>
    <w:rsid w:val="000708BC"/>
    <w:rsid w:val="0007221E"/>
    <w:rsid w:val="0007231A"/>
    <w:rsid w:val="00072994"/>
    <w:rsid w:val="00073C9B"/>
    <w:rsid w:val="000757FF"/>
    <w:rsid w:val="0007618E"/>
    <w:rsid w:val="00076200"/>
    <w:rsid w:val="00077C15"/>
    <w:rsid w:val="00077EFE"/>
    <w:rsid w:val="000814F8"/>
    <w:rsid w:val="0008219F"/>
    <w:rsid w:val="0008227E"/>
    <w:rsid w:val="000822C1"/>
    <w:rsid w:val="00082946"/>
    <w:rsid w:val="0008355D"/>
    <w:rsid w:val="000838B0"/>
    <w:rsid w:val="000846CC"/>
    <w:rsid w:val="000849F1"/>
    <w:rsid w:val="00084FC1"/>
    <w:rsid w:val="000862D8"/>
    <w:rsid w:val="00086651"/>
    <w:rsid w:val="0008787D"/>
    <w:rsid w:val="0009121A"/>
    <w:rsid w:val="0009165F"/>
    <w:rsid w:val="000919C0"/>
    <w:rsid w:val="00092261"/>
    <w:rsid w:val="00092869"/>
    <w:rsid w:val="00093194"/>
    <w:rsid w:val="000932C9"/>
    <w:rsid w:val="000943CB"/>
    <w:rsid w:val="00095E6C"/>
    <w:rsid w:val="00095F75"/>
    <w:rsid w:val="0009641B"/>
    <w:rsid w:val="0009766D"/>
    <w:rsid w:val="00097DFE"/>
    <w:rsid w:val="00097E0D"/>
    <w:rsid w:val="000A003F"/>
    <w:rsid w:val="000A0A4A"/>
    <w:rsid w:val="000A133D"/>
    <w:rsid w:val="000A2D7C"/>
    <w:rsid w:val="000A4445"/>
    <w:rsid w:val="000A4641"/>
    <w:rsid w:val="000A516D"/>
    <w:rsid w:val="000A5BD9"/>
    <w:rsid w:val="000A5FBF"/>
    <w:rsid w:val="000A6410"/>
    <w:rsid w:val="000A773E"/>
    <w:rsid w:val="000B05F4"/>
    <w:rsid w:val="000B0ACB"/>
    <w:rsid w:val="000B2389"/>
    <w:rsid w:val="000B2453"/>
    <w:rsid w:val="000B3324"/>
    <w:rsid w:val="000B3CF8"/>
    <w:rsid w:val="000B4B38"/>
    <w:rsid w:val="000B5B73"/>
    <w:rsid w:val="000B610A"/>
    <w:rsid w:val="000B699B"/>
    <w:rsid w:val="000B7266"/>
    <w:rsid w:val="000C0041"/>
    <w:rsid w:val="000C065E"/>
    <w:rsid w:val="000C15BE"/>
    <w:rsid w:val="000C3B58"/>
    <w:rsid w:val="000C48C1"/>
    <w:rsid w:val="000C5255"/>
    <w:rsid w:val="000C5340"/>
    <w:rsid w:val="000C633D"/>
    <w:rsid w:val="000D09E0"/>
    <w:rsid w:val="000D0ED6"/>
    <w:rsid w:val="000D2C50"/>
    <w:rsid w:val="000D342E"/>
    <w:rsid w:val="000D3F24"/>
    <w:rsid w:val="000D58CC"/>
    <w:rsid w:val="000D59F2"/>
    <w:rsid w:val="000E0293"/>
    <w:rsid w:val="000E0704"/>
    <w:rsid w:val="000E1546"/>
    <w:rsid w:val="000E1855"/>
    <w:rsid w:val="000E1F29"/>
    <w:rsid w:val="000E1FF2"/>
    <w:rsid w:val="000E2496"/>
    <w:rsid w:val="000E272E"/>
    <w:rsid w:val="000E27D6"/>
    <w:rsid w:val="000E30AE"/>
    <w:rsid w:val="000E334F"/>
    <w:rsid w:val="000E3EA9"/>
    <w:rsid w:val="000E4CA3"/>
    <w:rsid w:val="000E4D41"/>
    <w:rsid w:val="000E5B3B"/>
    <w:rsid w:val="000E769B"/>
    <w:rsid w:val="000E78BD"/>
    <w:rsid w:val="000E7E31"/>
    <w:rsid w:val="000E7FD0"/>
    <w:rsid w:val="000F0E5B"/>
    <w:rsid w:val="000F3561"/>
    <w:rsid w:val="000F557F"/>
    <w:rsid w:val="00100021"/>
    <w:rsid w:val="00100A7D"/>
    <w:rsid w:val="0010357F"/>
    <w:rsid w:val="00103C69"/>
    <w:rsid w:val="00103E6B"/>
    <w:rsid w:val="001106C4"/>
    <w:rsid w:val="00111E75"/>
    <w:rsid w:val="00112324"/>
    <w:rsid w:val="00112A3B"/>
    <w:rsid w:val="00112E70"/>
    <w:rsid w:val="00113E51"/>
    <w:rsid w:val="00114B40"/>
    <w:rsid w:val="00114CAC"/>
    <w:rsid w:val="001178D5"/>
    <w:rsid w:val="00117DBE"/>
    <w:rsid w:val="001216C4"/>
    <w:rsid w:val="00121B5B"/>
    <w:rsid w:val="001220B7"/>
    <w:rsid w:val="00126CB7"/>
    <w:rsid w:val="00133103"/>
    <w:rsid w:val="00134E99"/>
    <w:rsid w:val="00136771"/>
    <w:rsid w:val="00136DCF"/>
    <w:rsid w:val="0013734A"/>
    <w:rsid w:val="00141D61"/>
    <w:rsid w:val="00142129"/>
    <w:rsid w:val="001421F1"/>
    <w:rsid w:val="0014255F"/>
    <w:rsid w:val="001427EF"/>
    <w:rsid w:val="001442F2"/>
    <w:rsid w:val="00144966"/>
    <w:rsid w:val="00144D45"/>
    <w:rsid w:val="00145C2E"/>
    <w:rsid w:val="001466F2"/>
    <w:rsid w:val="001468F7"/>
    <w:rsid w:val="00146EEC"/>
    <w:rsid w:val="0014784B"/>
    <w:rsid w:val="00147DED"/>
    <w:rsid w:val="0015076E"/>
    <w:rsid w:val="00151031"/>
    <w:rsid w:val="0015148B"/>
    <w:rsid w:val="001517AD"/>
    <w:rsid w:val="00152435"/>
    <w:rsid w:val="0015243B"/>
    <w:rsid w:val="0015367C"/>
    <w:rsid w:val="00153FB8"/>
    <w:rsid w:val="00154145"/>
    <w:rsid w:val="00154180"/>
    <w:rsid w:val="00154A0A"/>
    <w:rsid w:val="00154CE2"/>
    <w:rsid w:val="0015548A"/>
    <w:rsid w:val="00155C41"/>
    <w:rsid w:val="00155D70"/>
    <w:rsid w:val="00157914"/>
    <w:rsid w:val="00157C9C"/>
    <w:rsid w:val="001606D7"/>
    <w:rsid w:val="001607E2"/>
    <w:rsid w:val="00161546"/>
    <w:rsid w:val="00162492"/>
    <w:rsid w:val="001629D9"/>
    <w:rsid w:val="00163B44"/>
    <w:rsid w:val="00163BD2"/>
    <w:rsid w:val="0016429E"/>
    <w:rsid w:val="001643BE"/>
    <w:rsid w:val="00164857"/>
    <w:rsid w:val="00164E18"/>
    <w:rsid w:val="00165530"/>
    <w:rsid w:val="001658E4"/>
    <w:rsid w:val="00165EEC"/>
    <w:rsid w:val="00167071"/>
    <w:rsid w:val="00167171"/>
    <w:rsid w:val="0016721F"/>
    <w:rsid w:val="00167272"/>
    <w:rsid w:val="001676DB"/>
    <w:rsid w:val="0016779E"/>
    <w:rsid w:val="00170CEC"/>
    <w:rsid w:val="001712E8"/>
    <w:rsid w:val="0017131F"/>
    <w:rsid w:val="001715C9"/>
    <w:rsid w:val="00171C87"/>
    <w:rsid w:val="001729DA"/>
    <w:rsid w:val="001747B3"/>
    <w:rsid w:val="0017585A"/>
    <w:rsid w:val="0017594E"/>
    <w:rsid w:val="00175C66"/>
    <w:rsid w:val="00175D36"/>
    <w:rsid w:val="0017717F"/>
    <w:rsid w:val="00177DC1"/>
    <w:rsid w:val="00177FED"/>
    <w:rsid w:val="001801E8"/>
    <w:rsid w:val="00181958"/>
    <w:rsid w:val="00182E4A"/>
    <w:rsid w:val="00183301"/>
    <w:rsid w:val="00183783"/>
    <w:rsid w:val="00186A70"/>
    <w:rsid w:val="00191A60"/>
    <w:rsid w:val="00191AAF"/>
    <w:rsid w:val="001924E1"/>
    <w:rsid w:val="001946B8"/>
    <w:rsid w:val="00194AE5"/>
    <w:rsid w:val="00194CFA"/>
    <w:rsid w:val="00194D78"/>
    <w:rsid w:val="00196221"/>
    <w:rsid w:val="001A124D"/>
    <w:rsid w:val="001A17B4"/>
    <w:rsid w:val="001A1940"/>
    <w:rsid w:val="001A20FE"/>
    <w:rsid w:val="001A2778"/>
    <w:rsid w:val="001A2EBD"/>
    <w:rsid w:val="001A2FE6"/>
    <w:rsid w:val="001A4A9B"/>
    <w:rsid w:val="001A5E7B"/>
    <w:rsid w:val="001A6692"/>
    <w:rsid w:val="001A673C"/>
    <w:rsid w:val="001A674D"/>
    <w:rsid w:val="001B00C3"/>
    <w:rsid w:val="001B07A3"/>
    <w:rsid w:val="001B19B2"/>
    <w:rsid w:val="001B1E83"/>
    <w:rsid w:val="001B2798"/>
    <w:rsid w:val="001B28BD"/>
    <w:rsid w:val="001B2900"/>
    <w:rsid w:val="001B2B51"/>
    <w:rsid w:val="001B2B7D"/>
    <w:rsid w:val="001B2F05"/>
    <w:rsid w:val="001B3A5A"/>
    <w:rsid w:val="001C0884"/>
    <w:rsid w:val="001C09F5"/>
    <w:rsid w:val="001C0E2E"/>
    <w:rsid w:val="001C1A6A"/>
    <w:rsid w:val="001C2459"/>
    <w:rsid w:val="001C25D7"/>
    <w:rsid w:val="001C3629"/>
    <w:rsid w:val="001C3768"/>
    <w:rsid w:val="001C3E59"/>
    <w:rsid w:val="001C45F2"/>
    <w:rsid w:val="001C50D9"/>
    <w:rsid w:val="001C5E42"/>
    <w:rsid w:val="001C6BC9"/>
    <w:rsid w:val="001D11D8"/>
    <w:rsid w:val="001D13EA"/>
    <w:rsid w:val="001D2A78"/>
    <w:rsid w:val="001D3EFF"/>
    <w:rsid w:val="001D406C"/>
    <w:rsid w:val="001D590D"/>
    <w:rsid w:val="001D6A3E"/>
    <w:rsid w:val="001D6DF9"/>
    <w:rsid w:val="001E15B2"/>
    <w:rsid w:val="001E1A40"/>
    <w:rsid w:val="001E2067"/>
    <w:rsid w:val="001E21DD"/>
    <w:rsid w:val="001E269C"/>
    <w:rsid w:val="001E2736"/>
    <w:rsid w:val="001E4042"/>
    <w:rsid w:val="001E586E"/>
    <w:rsid w:val="001E5AAD"/>
    <w:rsid w:val="001E5D52"/>
    <w:rsid w:val="001E6A80"/>
    <w:rsid w:val="001E6DCB"/>
    <w:rsid w:val="001E71C7"/>
    <w:rsid w:val="001E7669"/>
    <w:rsid w:val="001E7C10"/>
    <w:rsid w:val="001F1F06"/>
    <w:rsid w:val="001F21BE"/>
    <w:rsid w:val="001F23B1"/>
    <w:rsid w:val="001F4319"/>
    <w:rsid w:val="001F50C6"/>
    <w:rsid w:val="001F5321"/>
    <w:rsid w:val="001F5426"/>
    <w:rsid w:val="001F58CE"/>
    <w:rsid w:val="001F5DAA"/>
    <w:rsid w:val="001F7FA5"/>
    <w:rsid w:val="002009EA"/>
    <w:rsid w:val="00200A97"/>
    <w:rsid w:val="00200BD2"/>
    <w:rsid w:val="00200F60"/>
    <w:rsid w:val="00201114"/>
    <w:rsid w:val="00201160"/>
    <w:rsid w:val="00201418"/>
    <w:rsid w:val="00201571"/>
    <w:rsid w:val="0020292C"/>
    <w:rsid w:val="00204838"/>
    <w:rsid w:val="00205BB4"/>
    <w:rsid w:val="00206447"/>
    <w:rsid w:val="00207832"/>
    <w:rsid w:val="002102AC"/>
    <w:rsid w:val="002109D2"/>
    <w:rsid w:val="00211479"/>
    <w:rsid w:val="0021306C"/>
    <w:rsid w:val="002135F8"/>
    <w:rsid w:val="00213D6A"/>
    <w:rsid w:val="0021501C"/>
    <w:rsid w:val="0021608D"/>
    <w:rsid w:val="00216397"/>
    <w:rsid w:val="002168D9"/>
    <w:rsid w:val="00216E1C"/>
    <w:rsid w:val="0022017D"/>
    <w:rsid w:val="00220376"/>
    <w:rsid w:val="00221258"/>
    <w:rsid w:val="00221B55"/>
    <w:rsid w:val="0022410F"/>
    <w:rsid w:val="002244A3"/>
    <w:rsid w:val="00224762"/>
    <w:rsid w:val="00225598"/>
    <w:rsid w:val="00227128"/>
    <w:rsid w:val="00230D74"/>
    <w:rsid w:val="00230F78"/>
    <w:rsid w:val="00231362"/>
    <w:rsid w:val="002317B2"/>
    <w:rsid w:val="0023187E"/>
    <w:rsid w:val="00232ADA"/>
    <w:rsid w:val="00232AEA"/>
    <w:rsid w:val="00233D9A"/>
    <w:rsid w:val="00234451"/>
    <w:rsid w:val="0023489D"/>
    <w:rsid w:val="00234CFE"/>
    <w:rsid w:val="00236692"/>
    <w:rsid w:val="0023704D"/>
    <w:rsid w:val="002401AD"/>
    <w:rsid w:val="00240ED8"/>
    <w:rsid w:val="00241703"/>
    <w:rsid w:val="002418F3"/>
    <w:rsid w:val="00242DA2"/>
    <w:rsid w:val="002437A4"/>
    <w:rsid w:val="00243C86"/>
    <w:rsid w:val="002444AF"/>
    <w:rsid w:val="00245429"/>
    <w:rsid w:val="0024553D"/>
    <w:rsid w:val="00245D16"/>
    <w:rsid w:val="002471ED"/>
    <w:rsid w:val="0024731F"/>
    <w:rsid w:val="002501E9"/>
    <w:rsid w:val="00250CC6"/>
    <w:rsid w:val="00251730"/>
    <w:rsid w:val="002529C1"/>
    <w:rsid w:val="00252B67"/>
    <w:rsid w:val="00254409"/>
    <w:rsid w:val="00254492"/>
    <w:rsid w:val="00256669"/>
    <w:rsid w:val="00257B3B"/>
    <w:rsid w:val="0026006A"/>
    <w:rsid w:val="00260963"/>
    <w:rsid w:val="00260EDD"/>
    <w:rsid w:val="002620EC"/>
    <w:rsid w:val="00263054"/>
    <w:rsid w:val="002662A4"/>
    <w:rsid w:val="002703B1"/>
    <w:rsid w:val="00270D86"/>
    <w:rsid w:val="00271025"/>
    <w:rsid w:val="002718DB"/>
    <w:rsid w:val="00271C15"/>
    <w:rsid w:val="0027249D"/>
    <w:rsid w:val="002727EB"/>
    <w:rsid w:val="00272813"/>
    <w:rsid w:val="002749F3"/>
    <w:rsid w:val="002750A1"/>
    <w:rsid w:val="0027546A"/>
    <w:rsid w:val="002757C4"/>
    <w:rsid w:val="00275B35"/>
    <w:rsid w:val="0027600B"/>
    <w:rsid w:val="0027604A"/>
    <w:rsid w:val="002769E4"/>
    <w:rsid w:val="00276C41"/>
    <w:rsid w:val="00281E04"/>
    <w:rsid w:val="00281FCE"/>
    <w:rsid w:val="002820DD"/>
    <w:rsid w:val="00282F14"/>
    <w:rsid w:val="00283729"/>
    <w:rsid w:val="00284DDE"/>
    <w:rsid w:val="0028590B"/>
    <w:rsid w:val="00286E9A"/>
    <w:rsid w:val="00287C52"/>
    <w:rsid w:val="00291119"/>
    <w:rsid w:val="00291157"/>
    <w:rsid w:val="0029135B"/>
    <w:rsid w:val="0029177A"/>
    <w:rsid w:val="002919DD"/>
    <w:rsid w:val="0029241B"/>
    <w:rsid w:val="002929A9"/>
    <w:rsid w:val="00294661"/>
    <w:rsid w:val="002946EB"/>
    <w:rsid w:val="00295346"/>
    <w:rsid w:val="002973ED"/>
    <w:rsid w:val="002A0A0F"/>
    <w:rsid w:val="002A0BCA"/>
    <w:rsid w:val="002A115C"/>
    <w:rsid w:val="002A12A8"/>
    <w:rsid w:val="002A1EBE"/>
    <w:rsid w:val="002A2432"/>
    <w:rsid w:val="002A2689"/>
    <w:rsid w:val="002A29F1"/>
    <w:rsid w:val="002A37AA"/>
    <w:rsid w:val="002A390F"/>
    <w:rsid w:val="002A43C1"/>
    <w:rsid w:val="002A45EF"/>
    <w:rsid w:val="002A497C"/>
    <w:rsid w:val="002A497F"/>
    <w:rsid w:val="002A5128"/>
    <w:rsid w:val="002A5AB1"/>
    <w:rsid w:val="002A5ED9"/>
    <w:rsid w:val="002B0B11"/>
    <w:rsid w:val="002B2EE1"/>
    <w:rsid w:val="002B3218"/>
    <w:rsid w:val="002B3799"/>
    <w:rsid w:val="002B3AD5"/>
    <w:rsid w:val="002B46D1"/>
    <w:rsid w:val="002B5954"/>
    <w:rsid w:val="002B5D37"/>
    <w:rsid w:val="002B61D6"/>
    <w:rsid w:val="002B6B36"/>
    <w:rsid w:val="002B74CA"/>
    <w:rsid w:val="002B7500"/>
    <w:rsid w:val="002C087A"/>
    <w:rsid w:val="002C0B9F"/>
    <w:rsid w:val="002C111E"/>
    <w:rsid w:val="002C1D3A"/>
    <w:rsid w:val="002C2329"/>
    <w:rsid w:val="002C25E5"/>
    <w:rsid w:val="002C56E6"/>
    <w:rsid w:val="002C57BB"/>
    <w:rsid w:val="002C6062"/>
    <w:rsid w:val="002C6D09"/>
    <w:rsid w:val="002C725F"/>
    <w:rsid w:val="002C7C9B"/>
    <w:rsid w:val="002D0373"/>
    <w:rsid w:val="002D07A5"/>
    <w:rsid w:val="002D2258"/>
    <w:rsid w:val="002D2C87"/>
    <w:rsid w:val="002D3071"/>
    <w:rsid w:val="002D5EB5"/>
    <w:rsid w:val="002D6E54"/>
    <w:rsid w:val="002D7357"/>
    <w:rsid w:val="002E0443"/>
    <w:rsid w:val="002E085B"/>
    <w:rsid w:val="002E10EF"/>
    <w:rsid w:val="002E1116"/>
    <w:rsid w:val="002E152D"/>
    <w:rsid w:val="002E1562"/>
    <w:rsid w:val="002E1CE0"/>
    <w:rsid w:val="002E2073"/>
    <w:rsid w:val="002E2DD0"/>
    <w:rsid w:val="002E2FA7"/>
    <w:rsid w:val="002E3701"/>
    <w:rsid w:val="002E378F"/>
    <w:rsid w:val="002E4781"/>
    <w:rsid w:val="002E496B"/>
    <w:rsid w:val="002E49D4"/>
    <w:rsid w:val="002E5696"/>
    <w:rsid w:val="002E618C"/>
    <w:rsid w:val="002E714E"/>
    <w:rsid w:val="002F0BA1"/>
    <w:rsid w:val="002F0C8E"/>
    <w:rsid w:val="002F15CB"/>
    <w:rsid w:val="002F39EC"/>
    <w:rsid w:val="002F4025"/>
    <w:rsid w:val="002F4CAD"/>
    <w:rsid w:val="002F511A"/>
    <w:rsid w:val="002F5EB2"/>
    <w:rsid w:val="002F638B"/>
    <w:rsid w:val="002F6682"/>
    <w:rsid w:val="002F69EB"/>
    <w:rsid w:val="002F6D14"/>
    <w:rsid w:val="002F79D3"/>
    <w:rsid w:val="0030101E"/>
    <w:rsid w:val="003011FA"/>
    <w:rsid w:val="00301564"/>
    <w:rsid w:val="00301E83"/>
    <w:rsid w:val="00302B5A"/>
    <w:rsid w:val="00302D57"/>
    <w:rsid w:val="00303F32"/>
    <w:rsid w:val="0030481B"/>
    <w:rsid w:val="00304886"/>
    <w:rsid w:val="00304A18"/>
    <w:rsid w:val="0030548D"/>
    <w:rsid w:val="00305959"/>
    <w:rsid w:val="003060C2"/>
    <w:rsid w:val="00306211"/>
    <w:rsid w:val="0030715D"/>
    <w:rsid w:val="0030777A"/>
    <w:rsid w:val="00312536"/>
    <w:rsid w:val="00312668"/>
    <w:rsid w:val="003136C5"/>
    <w:rsid w:val="0031433C"/>
    <w:rsid w:val="0031442F"/>
    <w:rsid w:val="00314544"/>
    <w:rsid w:val="003146DE"/>
    <w:rsid w:val="003148F9"/>
    <w:rsid w:val="0031537C"/>
    <w:rsid w:val="003156DE"/>
    <w:rsid w:val="003227FB"/>
    <w:rsid w:val="00322D21"/>
    <w:rsid w:val="00323870"/>
    <w:rsid w:val="00323E5B"/>
    <w:rsid w:val="00324054"/>
    <w:rsid w:val="00326607"/>
    <w:rsid w:val="0032665D"/>
    <w:rsid w:val="00326884"/>
    <w:rsid w:val="0033031B"/>
    <w:rsid w:val="0033038D"/>
    <w:rsid w:val="00330AA9"/>
    <w:rsid w:val="00330D57"/>
    <w:rsid w:val="00331033"/>
    <w:rsid w:val="00332123"/>
    <w:rsid w:val="0033253F"/>
    <w:rsid w:val="0033291E"/>
    <w:rsid w:val="003331C7"/>
    <w:rsid w:val="00335188"/>
    <w:rsid w:val="003353F0"/>
    <w:rsid w:val="00335DC7"/>
    <w:rsid w:val="00335F66"/>
    <w:rsid w:val="00336382"/>
    <w:rsid w:val="0033754A"/>
    <w:rsid w:val="003404F5"/>
    <w:rsid w:val="00341704"/>
    <w:rsid w:val="00341CF2"/>
    <w:rsid w:val="003433C4"/>
    <w:rsid w:val="00343595"/>
    <w:rsid w:val="003452E7"/>
    <w:rsid w:val="003460EA"/>
    <w:rsid w:val="00346F4C"/>
    <w:rsid w:val="00350636"/>
    <w:rsid w:val="00351557"/>
    <w:rsid w:val="0035184C"/>
    <w:rsid w:val="00353967"/>
    <w:rsid w:val="00354BA9"/>
    <w:rsid w:val="00355870"/>
    <w:rsid w:val="003559F9"/>
    <w:rsid w:val="00356077"/>
    <w:rsid w:val="00356608"/>
    <w:rsid w:val="00356A12"/>
    <w:rsid w:val="003576A7"/>
    <w:rsid w:val="00360A01"/>
    <w:rsid w:val="003611BF"/>
    <w:rsid w:val="00361BEC"/>
    <w:rsid w:val="0036244D"/>
    <w:rsid w:val="00362888"/>
    <w:rsid w:val="00362FBE"/>
    <w:rsid w:val="003631BD"/>
    <w:rsid w:val="0036322B"/>
    <w:rsid w:val="00363E4F"/>
    <w:rsid w:val="00366BF1"/>
    <w:rsid w:val="00367153"/>
    <w:rsid w:val="003674FA"/>
    <w:rsid w:val="0037190D"/>
    <w:rsid w:val="00371F9B"/>
    <w:rsid w:val="00372E30"/>
    <w:rsid w:val="00372EA2"/>
    <w:rsid w:val="00373B09"/>
    <w:rsid w:val="00375263"/>
    <w:rsid w:val="00375FEA"/>
    <w:rsid w:val="0037604F"/>
    <w:rsid w:val="00376860"/>
    <w:rsid w:val="00377857"/>
    <w:rsid w:val="00377A53"/>
    <w:rsid w:val="00377FC9"/>
    <w:rsid w:val="003800DA"/>
    <w:rsid w:val="00380E3B"/>
    <w:rsid w:val="0038246C"/>
    <w:rsid w:val="00382B64"/>
    <w:rsid w:val="00382DE1"/>
    <w:rsid w:val="00384AF6"/>
    <w:rsid w:val="00385699"/>
    <w:rsid w:val="00385E81"/>
    <w:rsid w:val="0038649A"/>
    <w:rsid w:val="003869BD"/>
    <w:rsid w:val="00386EB4"/>
    <w:rsid w:val="00386FD7"/>
    <w:rsid w:val="00387CA0"/>
    <w:rsid w:val="00390E78"/>
    <w:rsid w:val="00393BDE"/>
    <w:rsid w:val="00394D0C"/>
    <w:rsid w:val="00396F47"/>
    <w:rsid w:val="00397A7C"/>
    <w:rsid w:val="00397D0E"/>
    <w:rsid w:val="003A0801"/>
    <w:rsid w:val="003A198B"/>
    <w:rsid w:val="003A1E96"/>
    <w:rsid w:val="003A1EFE"/>
    <w:rsid w:val="003A21B1"/>
    <w:rsid w:val="003A2363"/>
    <w:rsid w:val="003A3D87"/>
    <w:rsid w:val="003A3DAC"/>
    <w:rsid w:val="003A6A68"/>
    <w:rsid w:val="003A7039"/>
    <w:rsid w:val="003B1312"/>
    <w:rsid w:val="003B1D91"/>
    <w:rsid w:val="003B4D54"/>
    <w:rsid w:val="003B509C"/>
    <w:rsid w:val="003B5277"/>
    <w:rsid w:val="003B5BD8"/>
    <w:rsid w:val="003B650B"/>
    <w:rsid w:val="003C0940"/>
    <w:rsid w:val="003C0AE7"/>
    <w:rsid w:val="003C0D33"/>
    <w:rsid w:val="003C0F52"/>
    <w:rsid w:val="003C19B9"/>
    <w:rsid w:val="003C1B30"/>
    <w:rsid w:val="003C1DC1"/>
    <w:rsid w:val="003C2064"/>
    <w:rsid w:val="003C29E8"/>
    <w:rsid w:val="003C2B15"/>
    <w:rsid w:val="003C300C"/>
    <w:rsid w:val="003C34EC"/>
    <w:rsid w:val="003C403D"/>
    <w:rsid w:val="003C6A44"/>
    <w:rsid w:val="003C787F"/>
    <w:rsid w:val="003D02C2"/>
    <w:rsid w:val="003D10F2"/>
    <w:rsid w:val="003D4260"/>
    <w:rsid w:val="003D5480"/>
    <w:rsid w:val="003D7085"/>
    <w:rsid w:val="003E0A59"/>
    <w:rsid w:val="003E46F5"/>
    <w:rsid w:val="003E4734"/>
    <w:rsid w:val="003E6355"/>
    <w:rsid w:val="003E63D9"/>
    <w:rsid w:val="003E66BE"/>
    <w:rsid w:val="003E66DA"/>
    <w:rsid w:val="003E6EE8"/>
    <w:rsid w:val="003E7A81"/>
    <w:rsid w:val="003F12AB"/>
    <w:rsid w:val="003F16F5"/>
    <w:rsid w:val="003F1755"/>
    <w:rsid w:val="003F2EB7"/>
    <w:rsid w:val="003F3B70"/>
    <w:rsid w:val="003F5BE2"/>
    <w:rsid w:val="003F7622"/>
    <w:rsid w:val="003F768D"/>
    <w:rsid w:val="0040300B"/>
    <w:rsid w:val="00403445"/>
    <w:rsid w:val="00403473"/>
    <w:rsid w:val="0040410D"/>
    <w:rsid w:val="00404657"/>
    <w:rsid w:val="00405825"/>
    <w:rsid w:val="00405923"/>
    <w:rsid w:val="0040639F"/>
    <w:rsid w:val="00407634"/>
    <w:rsid w:val="004077B7"/>
    <w:rsid w:val="004078FE"/>
    <w:rsid w:val="00410143"/>
    <w:rsid w:val="00414059"/>
    <w:rsid w:val="00414F45"/>
    <w:rsid w:val="0041527D"/>
    <w:rsid w:val="004159C1"/>
    <w:rsid w:val="00415F66"/>
    <w:rsid w:val="00415FB4"/>
    <w:rsid w:val="004209A4"/>
    <w:rsid w:val="00420B6D"/>
    <w:rsid w:val="0042288E"/>
    <w:rsid w:val="0042454A"/>
    <w:rsid w:val="004264C0"/>
    <w:rsid w:val="004270E3"/>
    <w:rsid w:val="00432B52"/>
    <w:rsid w:val="00432F1D"/>
    <w:rsid w:val="00433948"/>
    <w:rsid w:val="00434707"/>
    <w:rsid w:val="00435093"/>
    <w:rsid w:val="00435F57"/>
    <w:rsid w:val="0043601C"/>
    <w:rsid w:val="004371A1"/>
    <w:rsid w:val="004374CA"/>
    <w:rsid w:val="004409F9"/>
    <w:rsid w:val="00441AE8"/>
    <w:rsid w:val="00442B8A"/>
    <w:rsid w:val="00443248"/>
    <w:rsid w:val="00443853"/>
    <w:rsid w:val="00443DCA"/>
    <w:rsid w:val="0044424C"/>
    <w:rsid w:val="00444BCE"/>
    <w:rsid w:val="00445EB0"/>
    <w:rsid w:val="00446D15"/>
    <w:rsid w:val="00447625"/>
    <w:rsid w:val="00447E8A"/>
    <w:rsid w:val="004508E6"/>
    <w:rsid w:val="00451413"/>
    <w:rsid w:val="004518F4"/>
    <w:rsid w:val="00452BCD"/>
    <w:rsid w:val="004535DC"/>
    <w:rsid w:val="00453CDF"/>
    <w:rsid w:val="00454264"/>
    <w:rsid w:val="00454505"/>
    <w:rsid w:val="004557FB"/>
    <w:rsid w:val="00456134"/>
    <w:rsid w:val="00457E57"/>
    <w:rsid w:val="0046046D"/>
    <w:rsid w:val="004620C6"/>
    <w:rsid w:val="0046445F"/>
    <w:rsid w:val="00464B0C"/>
    <w:rsid w:val="00464FD4"/>
    <w:rsid w:val="00465AF2"/>
    <w:rsid w:val="00465BF1"/>
    <w:rsid w:val="00466FD1"/>
    <w:rsid w:val="00471E14"/>
    <w:rsid w:val="004725D5"/>
    <w:rsid w:val="004725FB"/>
    <w:rsid w:val="004732B2"/>
    <w:rsid w:val="004737B9"/>
    <w:rsid w:val="00474932"/>
    <w:rsid w:val="004750D1"/>
    <w:rsid w:val="00476761"/>
    <w:rsid w:val="00477257"/>
    <w:rsid w:val="00477484"/>
    <w:rsid w:val="00480026"/>
    <w:rsid w:val="0048027B"/>
    <w:rsid w:val="004814B4"/>
    <w:rsid w:val="00481619"/>
    <w:rsid w:val="00482DA2"/>
    <w:rsid w:val="00484401"/>
    <w:rsid w:val="004844AF"/>
    <w:rsid w:val="00484553"/>
    <w:rsid w:val="00485A58"/>
    <w:rsid w:val="00486278"/>
    <w:rsid w:val="004864B0"/>
    <w:rsid w:val="00486677"/>
    <w:rsid w:val="0048671A"/>
    <w:rsid w:val="004867EE"/>
    <w:rsid w:val="004870B1"/>
    <w:rsid w:val="004901BC"/>
    <w:rsid w:val="004906AB"/>
    <w:rsid w:val="004913A7"/>
    <w:rsid w:val="004916D2"/>
    <w:rsid w:val="00491806"/>
    <w:rsid w:val="00491A84"/>
    <w:rsid w:val="0049311D"/>
    <w:rsid w:val="00493B86"/>
    <w:rsid w:val="00493E34"/>
    <w:rsid w:val="00494C44"/>
    <w:rsid w:val="00494FFD"/>
    <w:rsid w:val="004968A6"/>
    <w:rsid w:val="0049706E"/>
    <w:rsid w:val="004A1D23"/>
    <w:rsid w:val="004A2820"/>
    <w:rsid w:val="004A32C6"/>
    <w:rsid w:val="004A40FE"/>
    <w:rsid w:val="004A499D"/>
    <w:rsid w:val="004A4EB8"/>
    <w:rsid w:val="004A5404"/>
    <w:rsid w:val="004A5F7A"/>
    <w:rsid w:val="004A6A28"/>
    <w:rsid w:val="004A6D98"/>
    <w:rsid w:val="004A7BB5"/>
    <w:rsid w:val="004B0474"/>
    <w:rsid w:val="004B13B2"/>
    <w:rsid w:val="004B18F3"/>
    <w:rsid w:val="004B1E7E"/>
    <w:rsid w:val="004B253B"/>
    <w:rsid w:val="004B281A"/>
    <w:rsid w:val="004B308E"/>
    <w:rsid w:val="004B41C9"/>
    <w:rsid w:val="004B5B69"/>
    <w:rsid w:val="004B6BF2"/>
    <w:rsid w:val="004B72DB"/>
    <w:rsid w:val="004B742F"/>
    <w:rsid w:val="004C20D7"/>
    <w:rsid w:val="004C2611"/>
    <w:rsid w:val="004C2E6A"/>
    <w:rsid w:val="004C33A0"/>
    <w:rsid w:val="004C33C7"/>
    <w:rsid w:val="004C3567"/>
    <w:rsid w:val="004C45AC"/>
    <w:rsid w:val="004C4896"/>
    <w:rsid w:val="004C49CA"/>
    <w:rsid w:val="004C5E12"/>
    <w:rsid w:val="004C6552"/>
    <w:rsid w:val="004C73EF"/>
    <w:rsid w:val="004C75F5"/>
    <w:rsid w:val="004C7D25"/>
    <w:rsid w:val="004D0326"/>
    <w:rsid w:val="004D03ED"/>
    <w:rsid w:val="004D07E2"/>
    <w:rsid w:val="004D0B51"/>
    <w:rsid w:val="004D0CC6"/>
    <w:rsid w:val="004D1627"/>
    <w:rsid w:val="004D18FA"/>
    <w:rsid w:val="004D2947"/>
    <w:rsid w:val="004D3D7B"/>
    <w:rsid w:val="004D46A0"/>
    <w:rsid w:val="004D4C75"/>
    <w:rsid w:val="004D659A"/>
    <w:rsid w:val="004D6980"/>
    <w:rsid w:val="004D7D30"/>
    <w:rsid w:val="004E0216"/>
    <w:rsid w:val="004E12E8"/>
    <w:rsid w:val="004E13D7"/>
    <w:rsid w:val="004E2416"/>
    <w:rsid w:val="004E24EF"/>
    <w:rsid w:val="004E3B72"/>
    <w:rsid w:val="004E4DED"/>
    <w:rsid w:val="004E70FE"/>
    <w:rsid w:val="004E718B"/>
    <w:rsid w:val="004E76B3"/>
    <w:rsid w:val="004F01C2"/>
    <w:rsid w:val="004F0309"/>
    <w:rsid w:val="004F073A"/>
    <w:rsid w:val="004F07DA"/>
    <w:rsid w:val="004F113C"/>
    <w:rsid w:val="004F1651"/>
    <w:rsid w:val="004F218B"/>
    <w:rsid w:val="004F250C"/>
    <w:rsid w:val="004F2832"/>
    <w:rsid w:val="004F2F3B"/>
    <w:rsid w:val="004F3195"/>
    <w:rsid w:val="004F3348"/>
    <w:rsid w:val="004F387C"/>
    <w:rsid w:val="004F399E"/>
    <w:rsid w:val="004F4601"/>
    <w:rsid w:val="004F4DA4"/>
    <w:rsid w:val="004F6969"/>
    <w:rsid w:val="004F6B5B"/>
    <w:rsid w:val="004F6DF4"/>
    <w:rsid w:val="004F7494"/>
    <w:rsid w:val="004F7A0D"/>
    <w:rsid w:val="00500B57"/>
    <w:rsid w:val="00501364"/>
    <w:rsid w:val="00501C84"/>
    <w:rsid w:val="00501D93"/>
    <w:rsid w:val="00502236"/>
    <w:rsid w:val="00502754"/>
    <w:rsid w:val="0050291F"/>
    <w:rsid w:val="00502E21"/>
    <w:rsid w:val="005038D2"/>
    <w:rsid w:val="005061CA"/>
    <w:rsid w:val="00507308"/>
    <w:rsid w:val="00507339"/>
    <w:rsid w:val="00507B64"/>
    <w:rsid w:val="005116F7"/>
    <w:rsid w:val="00511A19"/>
    <w:rsid w:val="00513209"/>
    <w:rsid w:val="005133BD"/>
    <w:rsid w:val="0051438A"/>
    <w:rsid w:val="005145DB"/>
    <w:rsid w:val="00515330"/>
    <w:rsid w:val="00516AEA"/>
    <w:rsid w:val="00517EC5"/>
    <w:rsid w:val="005204CE"/>
    <w:rsid w:val="0052333C"/>
    <w:rsid w:val="005233F6"/>
    <w:rsid w:val="00523BC0"/>
    <w:rsid w:val="00524E1A"/>
    <w:rsid w:val="00525A51"/>
    <w:rsid w:val="005263E3"/>
    <w:rsid w:val="00526419"/>
    <w:rsid w:val="00526845"/>
    <w:rsid w:val="005269A8"/>
    <w:rsid w:val="00526C38"/>
    <w:rsid w:val="00526ECD"/>
    <w:rsid w:val="00526F3C"/>
    <w:rsid w:val="0053025E"/>
    <w:rsid w:val="0053038B"/>
    <w:rsid w:val="005324D5"/>
    <w:rsid w:val="00532625"/>
    <w:rsid w:val="0053327B"/>
    <w:rsid w:val="00533364"/>
    <w:rsid w:val="00533D9B"/>
    <w:rsid w:val="00533F78"/>
    <w:rsid w:val="00535F1C"/>
    <w:rsid w:val="00536077"/>
    <w:rsid w:val="00536BC4"/>
    <w:rsid w:val="00536C44"/>
    <w:rsid w:val="00536E55"/>
    <w:rsid w:val="00540DF3"/>
    <w:rsid w:val="00541240"/>
    <w:rsid w:val="0054343A"/>
    <w:rsid w:val="00543BEF"/>
    <w:rsid w:val="00546072"/>
    <w:rsid w:val="00546E91"/>
    <w:rsid w:val="005474FC"/>
    <w:rsid w:val="0055123F"/>
    <w:rsid w:val="00551CD1"/>
    <w:rsid w:val="0055334E"/>
    <w:rsid w:val="00553FFB"/>
    <w:rsid w:val="00557BFD"/>
    <w:rsid w:val="005605A6"/>
    <w:rsid w:val="0056092F"/>
    <w:rsid w:val="005617C2"/>
    <w:rsid w:val="0056241C"/>
    <w:rsid w:val="00562754"/>
    <w:rsid w:val="00563FB2"/>
    <w:rsid w:val="00564088"/>
    <w:rsid w:val="0056538D"/>
    <w:rsid w:val="00570438"/>
    <w:rsid w:val="00570517"/>
    <w:rsid w:val="0057149C"/>
    <w:rsid w:val="0057197E"/>
    <w:rsid w:val="00571E38"/>
    <w:rsid w:val="00572B92"/>
    <w:rsid w:val="00572CD5"/>
    <w:rsid w:val="00572CF5"/>
    <w:rsid w:val="00572E63"/>
    <w:rsid w:val="005731B8"/>
    <w:rsid w:val="00573A43"/>
    <w:rsid w:val="005740FD"/>
    <w:rsid w:val="00574994"/>
    <w:rsid w:val="00575AB5"/>
    <w:rsid w:val="005771B5"/>
    <w:rsid w:val="00577DF5"/>
    <w:rsid w:val="005804A9"/>
    <w:rsid w:val="005812CB"/>
    <w:rsid w:val="0058176A"/>
    <w:rsid w:val="00581F0B"/>
    <w:rsid w:val="00582D5F"/>
    <w:rsid w:val="00582F3F"/>
    <w:rsid w:val="00583631"/>
    <w:rsid w:val="00585504"/>
    <w:rsid w:val="00586805"/>
    <w:rsid w:val="00586BFA"/>
    <w:rsid w:val="00586FDC"/>
    <w:rsid w:val="00587F67"/>
    <w:rsid w:val="00590083"/>
    <w:rsid w:val="00591824"/>
    <w:rsid w:val="00592E90"/>
    <w:rsid w:val="00593025"/>
    <w:rsid w:val="0059450F"/>
    <w:rsid w:val="005946F9"/>
    <w:rsid w:val="00595A42"/>
    <w:rsid w:val="0059681A"/>
    <w:rsid w:val="00596903"/>
    <w:rsid w:val="005A0712"/>
    <w:rsid w:val="005A084B"/>
    <w:rsid w:val="005A09D2"/>
    <w:rsid w:val="005A0DE9"/>
    <w:rsid w:val="005A105E"/>
    <w:rsid w:val="005A1D2E"/>
    <w:rsid w:val="005A2BE7"/>
    <w:rsid w:val="005A31BA"/>
    <w:rsid w:val="005A41F6"/>
    <w:rsid w:val="005A5DB7"/>
    <w:rsid w:val="005A7AEA"/>
    <w:rsid w:val="005A7C1A"/>
    <w:rsid w:val="005A7E9D"/>
    <w:rsid w:val="005B1289"/>
    <w:rsid w:val="005B1329"/>
    <w:rsid w:val="005B16AF"/>
    <w:rsid w:val="005B16EA"/>
    <w:rsid w:val="005B2DD5"/>
    <w:rsid w:val="005B2F20"/>
    <w:rsid w:val="005B3143"/>
    <w:rsid w:val="005B3827"/>
    <w:rsid w:val="005B55BE"/>
    <w:rsid w:val="005B5DF3"/>
    <w:rsid w:val="005B666F"/>
    <w:rsid w:val="005B68B7"/>
    <w:rsid w:val="005B7B00"/>
    <w:rsid w:val="005B7BB2"/>
    <w:rsid w:val="005C044D"/>
    <w:rsid w:val="005C0A10"/>
    <w:rsid w:val="005C0C96"/>
    <w:rsid w:val="005C2082"/>
    <w:rsid w:val="005C2DFC"/>
    <w:rsid w:val="005D0273"/>
    <w:rsid w:val="005D08AA"/>
    <w:rsid w:val="005D1178"/>
    <w:rsid w:val="005D1804"/>
    <w:rsid w:val="005D1C46"/>
    <w:rsid w:val="005D20FC"/>
    <w:rsid w:val="005D457B"/>
    <w:rsid w:val="005D497E"/>
    <w:rsid w:val="005D545B"/>
    <w:rsid w:val="005D5F95"/>
    <w:rsid w:val="005D7B66"/>
    <w:rsid w:val="005D7E0D"/>
    <w:rsid w:val="005E0AC8"/>
    <w:rsid w:val="005E177E"/>
    <w:rsid w:val="005E2045"/>
    <w:rsid w:val="005E2BE4"/>
    <w:rsid w:val="005E32D7"/>
    <w:rsid w:val="005E4392"/>
    <w:rsid w:val="005E4CB1"/>
    <w:rsid w:val="005E5DFB"/>
    <w:rsid w:val="005E6388"/>
    <w:rsid w:val="005E6393"/>
    <w:rsid w:val="005E72CE"/>
    <w:rsid w:val="005E77CD"/>
    <w:rsid w:val="005F08DD"/>
    <w:rsid w:val="005F0D23"/>
    <w:rsid w:val="005F141B"/>
    <w:rsid w:val="005F301F"/>
    <w:rsid w:val="005F38A5"/>
    <w:rsid w:val="005F3B87"/>
    <w:rsid w:val="005F431E"/>
    <w:rsid w:val="005F496F"/>
    <w:rsid w:val="005F503C"/>
    <w:rsid w:val="005F585F"/>
    <w:rsid w:val="005F61B9"/>
    <w:rsid w:val="00600813"/>
    <w:rsid w:val="00600982"/>
    <w:rsid w:val="00601191"/>
    <w:rsid w:val="00602D8B"/>
    <w:rsid w:val="006035B1"/>
    <w:rsid w:val="00603B10"/>
    <w:rsid w:val="0060477C"/>
    <w:rsid w:val="006064AE"/>
    <w:rsid w:val="00607104"/>
    <w:rsid w:val="006074FF"/>
    <w:rsid w:val="006077D2"/>
    <w:rsid w:val="006108F2"/>
    <w:rsid w:val="00610C67"/>
    <w:rsid w:val="00611828"/>
    <w:rsid w:val="006121FD"/>
    <w:rsid w:val="0061274A"/>
    <w:rsid w:val="006131D4"/>
    <w:rsid w:val="006142E9"/>
    <w:rsid w:val="006163CE"/>
    <w:rsid w:val="00616F0B"/>
    <w:rsid w:val="00616FC3"/>
    <w:rsid w:val="0061707A"/>
    <w:rsid w:val="00620677"/>
    <w:rsid w:val="00621B1A"/>
    <w:rsid w:val="0062201B"/>
    <w:rsid w:val="0062251A"/>
    <w:rsid w:val="0062395E"/>
    <w:rsid w:val="00624160"/>
    <w:rsid w:val="0062422B"/>
    <w:rsid w:val="00624B8F"/>
    <w:rsid w:val="00624D48"/>
    <w:rsid w:val="00626492"/>
    <w:rsid w:val="00626F60"/>
    <w:rsid w:val="00627759"/>
    <w:rsid w:val="006303B4"/>
    <w:rsid w:val="00631D74"/>
    <w:rsid w:val="0063374B"/>
    <w:rsid w:val="0063416E"/>
    <w:rsid w:val="006354F5"/>
    <w:rsid w:val="00640D09"/>
    <w:rsid w:val="006420F6"/>
    <w:rsid w:val="00643E05"/>
    <w:rsid w:val="00643E08"/>
    <w:rsid w:val="00643F7E"/>
    <w:rsid w:val="0064431D"/>
    <w:rsid w:val="006447AD"/>
    <w:rsid w:val="00644B19"/>
    <w:rsid w:val="00644D44"/>
    <w:rsid w:val="00644EE3"/>
    <w:rsid w:val="0064595F"/>
    <w:rsid w:val="00645F64"/>
    <w:rsid w:val="006508F8"/>
    <w:rsid w:val="00650C41"/>
    <w:rsid w:val="00652202"/>
    <w:rsid w:val="00653326"/>
    <w:rsid w:val="00653A2B"/>
    <w:rsid w:val="006544C8"/>
    <w:rsid w:val="0065493E"/>
    <w:rsid w:val="00654CE4"/>
    <w:rsid w:val="0065558D"/>
    <w:rsid w:val="00656B2F"/>
    <w:rsid w:val="00657AA7"/>
    <w:rsid w:val="00657B1F"/>
    <w:rsid w:val="006607F5"/>
    <w:rsid w:val="00661E09"/>
    <w:rsid w:val="00662122"/>
    <w:rsid w:val="0066223A"/>
    <w:rsid w:val="006625E1"/>
    <w:rsid w:val="00663242"/>
    <w:rsid w:val="00663A3F"/>
    <w:rsid w:val="006640BE"/>
    <w:rsid w:val="00664318"/>
    <w:rsid w:val="00664EAF"/>
    <w:rsid w:val="006654F2"/>
    <w:rsid w:val="00665AB0"/>
    <w:rsid w:val="00666315"/>
    <w:rsid w:val="00666423"/>
    <w:rsid w:val="00670D72"/>
    <w:rsid w:val="00670E4D"/>
    <w:rsid w:val="0067101A"/>
    <w:rsid w:val="00671197"/>
    <w:rsid w:val="0067133F"/>
    <w:rsid w:val="0067144B"/>
    <w:rsid w:val="006718E6"/>
    <w:rsid w:val="006721F6"/>
    <w:rsid w:val="0067277D"/>
    <w:rsid w:val="00674283"/>
    <w:rsid w:val="006770BE"/>
    <w:rsid w:val="00677832"/>
    <w:rsid w:val="0068029E"/>
    <w:rsid w:val="006810EB"/>
    <w:rsid w:val="0068205C"/>
    <w:rsid w:val="00683121"/>
    <w:rsid w:val="00683A22"/>
    <w:rsid w:val="00683A5E"/>
    <w:rsid w:val="00683D8B"/>
    <w:rsid w:val="006848CD"/>
    <w:rsid w:val="00685BCA"/>
    <w:rsid w:val="00687113"/>
    <w:rsid w:val="00687396"/>
    <w:rsid w:val="00687B37"/>
    <w:rsid w:val="006901E5"/>
    <w:rsid w:val="00690E26"/>
    <w:rsid w:val="006917F3"/>
    <w:rsid w:val="00692846"/>
    <w:rsid w:val="00692952"/>
    <w:rsid w:val="00693707"/>
    <w:rsid w:val="00695449"/>
    <w:rsid w:val="00695910"/>
    <w:rsid w:val="00695F71"/>
    <w:rsid w:val="00696475"/>
    <w:rsid w:val="0069670F"/>
    <w:rsid w:val="0069684A"/>
    <w:rsid w:val="006977F4"/>
    <w:rsid w:val="00697AE8"/>
    <w:rsid w:val="00697C32"/>
    <w:rsid w:val="006A1388"/>
    <w:rsid w:val="006A1C56"/>
    <w:rsid w:val="006A2023"/>
    <w:rsid w:val="006A264F"/>
    <w:rsid w:val="006A2651"/>
    <w:rsid w:val="006A2809"/>
    <w:rsid w:val="006A2B7C"/>
    <w:rsid w:val="006A2C9B"/>
    <w:rsid w:val="006A55E7"/>
    <w:rsid w:val="006A5DAE"/>
    <w:rsid w:val="006A64F4"/>
    <w:rsid w:val="006A7893"/>
    <w:rsid w:val="006B0AC4"/>
    <w:rsid w:val="006B1964"/>
    <w:rsid w:val="006B1B2B"/>
    <w:rsid w:val="006B2199"/>
    <w:rsid w:val="006B2C55"/>
    <w:rsid w:val="006B3C27"/>
    <w:rsid w:val="006B4DC3"/>
    <w:rsid w:val="006B53FF"/>
    <w:rsid w:val="006B5610"/>
    <w:rsid w:val="006B56A7"/>
    <w:rsid w:val="006B5AFC"/>
    <w:rsid w:val="006B6261"/>
    <w:rsid w:val="006B6545"/>
    <w:rsid w:val="006B6661"/>
    <w:rsid w:val="006C013C"/>
    <w:rsid w:val="006C0ACF"/>
    <w:rsid w:val="006C2172"/>
    <w:rsid w:val="006C3D0F"/>
    <w:rsid w:val="006C46DA"/>
    <w:rsid w:val="006C501D"/>
    <w:rsid w:val="006C5288"/>
    <w:rsid w:val="006C5DDF"/>
    <w:rsid w:val="006C607D"/>
    <w:rsid w:val="006C76A1"/>
    <w:rsid w:val="006C7B3B"/>
    <w:rsid w:val="006D01BD"/>
    <w:rsid w:val="006D164B"/>
    <w:rsid w:val="006D21F2"/>
    <w:rsid w:val="006D26C4"/>
    <w:rsid w:val="006D26E9"/>
    <w:rsid w:val="006D2CDC"/>
    <w:rsid w:val="006D36A9"/>
    <w:rsid w:val="006D4185"/>
    <w:rsid w:val="006D4455"/>
    <w:rsid w:val="006D52E8"/>
    <w:rsid w:val="006D5C17"/>
    <w:rsid w:val="006D5EF5"/>
    <w:rsid w:val="006D6146"/>
    <w:rsid w:val="006D6572"/>
    <w:rsid w:val="006D7A30"/>
    <w:rsid w:val="006E0B46"/>
    <w:rsid w:val="006E1A58"/>
    <w:rsid w:val="006E1C92"/>
    <w:rsid w:val="006E2D39"/>
    <w:rsid w:val="006E3718"/>
    <w:rsid w:val="006E39F2"/>
    <w:rsid w:val="006E3AB6"/>
    <w:rsid w:val="006E41BB"/>
    <w:rsid w:val="006E5DEE"/>
    <w:rsid w:val="006E5FBE"/>
    <w:rsid w:val="006E7C3A"/>
    <w:rsid w:val="006E7EEE"/>
    <w:rsid w:val="006F02A3"/>
    <w:rsid w:val="006F0B83"/>
    <w:rsid w:val="006F240B"/>
    <w:rsid w:val="006F2572"/>
    <w:rsid w:val="006F2FDE"/>
    <w:rsid w:val="006F49FC"/>
    <w:rsid w:val="006F6C16"/>
    <w:rsid w:val="006F6C93"/>
    <w:rsid w:val="0070136A"/>
    <w:rsid w:val="00701DD8"/>
    <w:rsid w:val="00702FBC"/>
    <w:rsid w:val="00703175"/>
    <w:rsid w:val="007045B8"/>
    <w:rsid w:val="007049F9"/>
    <w:rsid w:val="007051E2"/>
    <w:rsid w:val="007059E3"/>
    <w:rsid w:val="00706FC0"/>
    <w:rsid w:val="007104AC"/>
    <w:rsid w:val="007113EB"/>
    <w:rsid w:val="007118B1"/>
    <w:rsid w:val="007143B4"/>
    <w:rsid w:val="007161BD"/>
    <w:rsid w:val="00722AFD"/>
    <w:rsid w:val="00723755"/>
    <w:rsid w:val="00723C08"/>
    <w:rsid w:val="00723F3F"/>
    <w:rsid w:val="00724206"/>
    <w:rsid w:val="007242A8"/>
    <w:rsid w:val="00724674"/>
    <w:rsid w:val="00725A7E"/>
    <w:rsid w:val="0072772E"/>
    <w:rsid w:val="00727D28"/>
    <w:rsid w:val="007305D5"/>
    <w:rsid w:val="00731220"/>
    <w:rsid w:val="007327C8"/>
    <w:rsid w:val="00734465"/>
    <w:rsid w:val="00734779"/>
    <w:rsid w:val="00735C5A"/>
    <w:rsid w:val="00735DBC"/>
    <w:rsid w:val="00735FA9"/>
    <w:rsid w:val="0073606E"/>
    <w:rsid w:val="00736C18"/>
    <w:rsid w:val="00737B1A"/>
    <w:rsid w:val="00737C9E"/>
    <w:rsid w:val="00740552"/>
    <w:rsid w:val="007406EA"/>
    <w:rsid w:val="00742F26"/>
    <w:rsid w:val="0074304A"/>
    <w:rsid w:val="007437A5"/>
    <w:rsid w:val="007438F1"/>
    <w:rsid w:val="0074512A"/>
    <w:rsid w:val="00745178"/>
    <w:rsid w:val="00745AC8"/>
    <w:rsid w:val="00745FB6"/>
    <w:rsid w:val="00746C5B"/>
    <w:rsid w:val="00747442"/>
    <w:rsid w:val="007478A6"/>
    <w:rsid w:val="00747E18"/>
    <w:rsid w:val="00750A16"/>
    <w:rsid w:val="00750A1B"/>
    <w:rsid w:val="00751BB6"/>
    <w:rsid w:val="007522FA"/>
    <w:rsid w:val="007529FF"/>
    <w:rsid w:val="00752DDF"/>
    <w:rsid w:val="0075541A"/>
    <w:rsid w:val="00756CF5"/>
    <w:rsid w:val="00757647"/>
    <w:rsid w:val="0075795B"/>
    <w:rsid w:val="007611CA"/>
    <w:rsid w:val="00764210"/>
    <w:rsid w:val="00765B07"/>
    <w:rsid w:val="00766711"/>
    <w:rsid w:val="0077015F"/>
    <w:rsid w:val="007705BE"/>
    <w:rsid w:val="00770B90"/>
    <w:rsid w:val="00771955"/>
    <w:rsid w:val="00772261"/>
    <w:rsid w:val="00773099"/>
    <w:rsid w:val="007750FD"/>
    <w:rsid w:val="007761C0"/>
    <w:rsid w:val="00776A3D"/>
    <w:rsid w:val="007774E0"/>
    <w:rsid w:val="00780CE2"/>
    <w:rsid w:val="00781C7A"/>
    <w:rsid w:val="00782C73"/>
    <w:rsid w:val="00783879"/>
    <w:rsid w:val="0078491D"/>
    <w:rsid w:val="00784CB7"/>
    <w:rsid w:val="0078522D"/>
    <w:rsid w:val="007855AF"/>
    <w:rsid w:val="00790398"/>
    <w:rsid w:val="007904E3"/>
    <w:rsid w:val="007906F6"/>
    <w:rsid w:val="007933CF"/>
    <w:rsid w:val="00793A95"/>
    <w:rsid w:val="00794494"/>
    <w:rsid w:val="00794D1B"/>
    <w:rsid w:val="00794E04"/>
    <w:rsid w:val="00794FE0"/>
    <w:rsid w:val="007954F4"/>
    <w:rsid w:val="007955EA"/>
    <w:rsid w:val="00796161"/>
    <w:rsid w:val="0079698D"/>
    <w:rsid w:val="007A02F6"/>
    <w:rsid w:val="007A0E19"/>
    <w:rsid w:val="007A22F2"/>
    <w:rsid w:val="007A3347"/>
    <w:rsid w:val="007A3440"/>
    <w:rsid w:val="007A3565"/>
    <w:rsid w:val="007A3BFD"/>
    <w:rsid w:val="007A51C2"/>
    <w:rsid w:val="007A5EF4"/>
    <w:rsid w:val="007A605B"/>
    <w:rsid w:val="007A63A6"/>
    <w:rsid w:val="007A6BF0"/>
    <w:rsid w:val="007A71AC"/>
    <w:rsid w:val="007A7611"/>
    <w:rsid w:val="007A7F92"/>
    <w:rsid w:val="007B04BB"/>
    <w:rsid w:val="007B0789"/>
    <w:rsid w:val="007B0A47"/>
    <w:rsid w:val="007B1572"/>
    <w:rsid w:val="007B18BA"/>
    <w:rsid w:val="007B4B6B"/>
    <w:rsid w:val="007B610C"/>
    <w:rsid w:val="007B6796"/>
    <w:rsid w:val="007C0731"/>
    <w:rsid w:val="007C0794"/>
    <w:rsid w:val="007C0A05"/>
    <w:rsid w:val="007C0C9A"/>
    <w:rsid w:val="007C10EF"/>
    <w:rsid w:val="007C23CD"/>
    <w:rsid w:val="007C2A06"/>
    <w:rsid w:val="007C2C26"/>
    <w:rsid w:val="007C3341"/>
    <w:rsid w:val="007C416E"/>
    <w:rsid w:val="007C50C4"/>
    <w:rsid w:val="007C5152"/>
    <w:rsid w:val="007C5704"/>
    <w:rsid w:val="007C5C18"/>
    <w:rsid w:val="007C706F"/>
    <w:rsid w:val="007D10DE"/>
    <w:rsid w:val="007D1643"/>
    <w:rsid w:val="007D1E80"/>
    <w:rsid w:val="007D3634"/>
    <w:rsid w:val="007D4BF0"/>
    <w:rsid w:val="007D5352"/>
    <w:rsid w:val="007D549F"/>
    <w:rsid w:val="007D5A61"/>
    <w:rsid w:val="007D6F81"/>
    <w:rsid w:val="007D7260"/>
    <w:rsid w:val="007D7548"/>
    <w:rsid w:val="007E05F2"/>
    <w:rsid w:val="007E251F"/>
    <w:rsid w:val="007E2683"/>
    <w:rsid w:val="007E3947"/>
    <w:rsid w:val="007E4A02"/>
    <w:rsid w:val="007F059D"/>
    <w:rsid w:val="007F0E00"/>
    <w:rsid w:val="007F27BC"/>
    <w:rsid w:val="007F2B31"/>
    <w:rsid w:val="007F38AF"/>
    <w:rsid w:val="007F3912"/>
    <w:rsid w:val="007F4582"/>
    <w:rsid w:val="007F49A1"/>
    <w:rsid w:val="007F54B6"/>
    <w:rsid w:val="007F558B"/>
    <w:rsid w:val="007F57A0"/>
    <w:rsid w:val="007F5E4A"/>
    <w:rsid w:val="007F5FB2"/>
    <w:rsid w:val="007F6A0F"/>
    <w:rsid w:val="007F72AA"/>
    <w:rsid w:val="007F761F"/>
    <w:rsid w:val="007F76A1"/>
    <w:rsid w:val="00800D2B"/>
    <w:rsid w:val="0080127B"/>
    <w:rsid w:val="008020D8"/>
    <w:rsid w:val="00802706"/>
    <w:rsid w:val="00802DC8"/>
    <w:rsid w:val="0080433A"/>
    <w:rsid w:val="0080583C"/>
    <w:rsid w:val="00806578"/>
    <w:rsid w:val="008066C0"/>
    <w:rsid w:val="008067BD"/>
    <w:rsid w:val="0080751F"/>
    <w:rsid w:val="00810214"/>
    <w:rsid w:val="00811DC4"/>
    <w:rsid w:val="008120A0"/>
    <w:rsid w:val="00813A46"/>
    <w:rsid w:val="0081551C"/>
    <w:rsid w:val="0081635A"/>
    <w:rsid w:val="00820994"/>
    <w:rsid w:val="008209B7"/>
    <w:rsid w:val="00822B31"/>
    <w:rsid w:val="00823788"/>
    <w:rsid w:val="008251FB"/>
    <w:rsid w:val="008252BC"/>
    <w:rsid w:val="0082538E"/>
    <w:rsid w:val="00827577"/>
    <w:rsid w:val="00827623"/>
    <w:rsid w:val="00827765"/>
    <w:rsid w:val="00832ABC"/>
    <w:rsid w:val="00833451"/>
    <w:rsid w:val="008341DB"/>
    <w:rsid w:val="00835E2D"/>
    <w:rsid w:val="00840F21"/>
    <w:rsid w:val="00841389"/>
    <w:rsid w:val="00841FC9"/>
    <w:rsid w:val="00842217"/>
    <w:rsid w:val="00842523"/>
    <w:rsid w:val="0084268F"/>
    <w:rsid w:val="008429B5"/>
    <w:rsid w:val="00842CDA"/>
    <w:rsid w:val="0084409F"/>
    <w:rsid w:val="008442D4"/>
    <w:rsid w:val="00845C67"/>
    <w:rsid w:val="00846750"/>
    <w:rsid w:val="008471C5"/>
    <w:rsid w:val="0085133A"/>
    <w:rsid w:val="008519DF"/>
    <w:rsid w:val="008521A9"/>
    <w:rsid w:val="00852321"/>
    <w:rsid w:val="0085333C"/>
    <w:rsid w:val="00855A44"/>
    <w:rsid w:val="00856B0A"/>
    <w:rsid w:val="00861BA9"/>
    <w:rsid w:val="008624CB"/>
    <w:rsid w:val="00864098"/>
    <w:rsid w:val="008645C0"/>
    <w:rsid w:val="00865A50"/>
    <w:rsid w:val="00865C0A"/>
    <w:rsid w:val="00866B60"/>
    <w:rsid w:val="00871EA6"/>
    <w:rsid w:val="00872308"/>
    <w:rsid w:val="0087325F"/>
    <w:rsid w:val="00874EE6"/>
    <w:rsid w:val="00875D48"/>
    <w:rsid w:val="008769CA"/>
    <w:rsid w:val="00876C0D"/>
    <w:rsid w:val="00877204"/>
    <w:rsid w:val="00877632"/>
    <w:rsid w:val="00877FA7"/>
    <w:rsid w:val="0088086A"/>
    <w:rsid w:val="008808DC"/>
    <w:rsid w:val="00880C50"/>
    <w:rsid w:val="00881642"/>
    <w:rsid w:val="00882844"/>
    <w:rsid w:val="00883659"/>
    <w:rsid w:val="0088371E"/>
    <w:rsid w:val="00883CDD"/>
    <w:rsid w:val="00885139"/>
    <w:rsid w:val="008859CF"/>
    <w:rsid w:val="00886176"/>
    <w:rsid w:val="008905A5"/>
    <w:rsid w:val="00891C4E"/>
    <w:rsid w:val="00891D7F"/>
    <w:rsid w:val="00891EAB"/>
    <w:rsid w:val="0089250C"/>
    <w:rsid w:val="008937B7"/>
    <w:rsid w:val="00893C97"/>
    <w:rsid w:val="0089485E"/>
    <w:rsid w:val="00894E09"/>
    <w:rsid w:val="00895532"/>
    <w:rsid w:val="008957E5"/>
    <w:rsid w:val="008A0F43"/>
    <w:rsid w:val="008A3859"/>
    <w:rsid w:val="008A41DA"/>
    <w:rsid w:val="008A47C7"/>
    <w:rsid w:val="008A4C6C"/>
    <w:rsid w:val="008A5209"/>
    <w:rsid w:val="008A529F"/>
    <w:rsid w:val="008A58DE"/>
    <w:rsid w:val="008A6CD7"/>
    <w:rsid w:val="008A7838"/>
    <w:rsid w:val="008A7C49"/>
    <w:rsid w:val="008B0189"/>
    <w:rsid w:val="008B01BA"/>
    <w:rsid w:val="008B0C15"/>
    <w:rsid w:val="008B18B1"/>
    <w:rsid w:val="008B3691"/>
    <w:rsid w:val="008B37F6"/>
    <w:rsid w:val="008B3B96"/>
    <w:rsid w:val="008B47FA"/>
    <w:rsid w:val="008B5915"/>
    <w:rsid w:val="008B6B62"/>
    <w:rsid w:val="008B74F3"/>
    <w:rsid w:val="008B7CAC"/>
    <w:rsid w:val="008B7D53"/>
    <w:rsid w:val="008C38A8"/>
    <w:rsid w:val="008C4B40"/>
    <w:rsid w:val="008C6502"/>
    <w:rsid w:val="008C7232"/>
    <w:rsid w:val="008C7D12"/>
    <w:rsid w:val="008D0177"/>
    <w:rsid w:val="008D11A1"/>
    <w:rsid w:val="008D192A"/>
    <w:rsid w:val="008D2E33"/>
    <w:rsid w:val="008D4DF1"/>
    <w:rsid w:val="008D6407"/>
    <w:rsid w:val="008D6A3D"/>
    <w:rsid w:val="008E0028"/>
    <w:rsid w:val="008E0450"/>
    <w:rsid w:val="008E0691"/>
    <w:rsid w:val="008E0B37"/>
    <w:rsid w:val="008E4B26"/>
    <w:rsid w:val="008E4B5B"/>
    <w:rsid w:val="008E4D95"/>
    <w:rsid w:val="008E6098"/>
    <w:rsid w:val="008E793D"/>
    <w:rsid w:val="008F06B1"/>
    <w:rsid w:val="008F1055"/>
    <w:rsid w:val="008F20E3"/>
    <w:rsid w:val="008F3275"/>
    <w:rsid w:val="008F34B2"/>
    <w:rsid w:val="008F368C"/>
    <w:rsid w:val="008F419A"/>
    <w:rsid w:val="008F4329"/>
    <w:rsid w:val="008F60AA"/>
    <w:rsid w:val="008F703C"/>
    <w:rsid w:val="00900C66"/>
    <w:rsid w:val="00900E24"/>
    <w:rsid w:val="00901966"/>
    <w:rsid w:val="00902B87"/>
    <w:rsid w:val="00903079"/>
    <w:rsid w:val="00903AAE"/>
    <w:rsid w:val="00904D61"/>
    <w:rsid w:val="009062D6"/>
    <w:rsid w:val="00906315"/>
    <w:rsid w:val="009067DF"/>
    <w:rsid w:val="0091048B"/>
    <w:rsid w:val="00910874"/>
    <w:rsid w:val="00911941"/>
    <w:rsid w:val="00911961"/>
    <w:rsid w:val="00911ACE"/>
    <w:rsid w:val="00912F07"/>
    <w:rsid w:val="0091342E"/>
    <w:rsid w:val="00913DB0"/>
    <w:rsid w:val="00914CE6"/>
    <w:rsid w:val="00916539"/>
    <w:rsid w:val="00916690"/>
    <w:rsid w:val="00916813"/>
    <w:rsid w:val="00916B8B"/>
    <w:rsid w:val="00917957"/>
    <w:rsid w:val="00917B0F"/>
    <w:rsid w:val="009200BB"/>
    <w:rsid w:val="00921F2B"/>
    <w:rsid w:val="009220EF"/>
    <w:rsid w:val="00922CBF"/>
    <w:rsid w:val="009232D8"/>
    <w:rsid w:val="00924937"/>
    <w:rsid w:val="00925706"/>
    <w:rsid w:val="00926151"/>
    <w:rsid w:val="00926CC6"/>
    <w:rsid w:val="009272A5"/>
    <w:rsid w:val="009309E4"/>
    <w:rsid w:val="00931D67"/>
    <w:rsid w:val="00934BBB"/>
    <w:rsid w:val="009357EA"/>
    <w:rsid w:val="00935A70"/>
    <w:rsid w:val="00936277"/>
    <w:rsid w:val="009366C1"/>
    <w:rsid w:val="00936A32"/>
    <w:rsid w:val="00940481"/>
    <w:rsid w:val="0094066C"/>
    <w:rsid w:val="00940912"/>
    <w:rsid w:val="00940B3B"/>
    <w:rsid w:val="009416A9"/>
    <w:rsid w:val="00941D30"/>
    <w:rsid w:val="00944BC4"/>
    <w:rsid w:val="00944E2E"/>
    <w:rsid w:val="0094599A"/>
    <w:rsid w:val="009464CA"/>
    <w:rsid w:val="00946DC2"/>
    <w:rsid w:val="00947406"/>
    <w:rsid w:val="009478A7"/>
    <w:rsid w:val="009506D3"/>
    <w:rsid w:val="009508DF"/>
    <w:rsid w:val="009509E5"/>
    <w:rsid w:val="00950CD1"/>
    <w:rsid w:val="009512A4"/>
    <w:rsid w:val="0095507D"/>
    <w:rsid w:val="00955DA8"/>
    <w:rsid w:val="009568DF"/>
    <w:rsid w:val="00957646"/>
    <w:rsid w:val="00960DD6"/>
    <w:rsid w:val="009629E9"/>
    <w:rsid w:val="00963B74"/>
    <w:rsid w:val="00965857"/>
    <w:rsid w:val="00966B69"/>
    <w:rsid w:val="0097037C"/>
    <w:rsid w:val="00970924"/>
    <w:rsid w:val="00972243"/>
    <w:rsid w:val="00972C75"/>
    <w:rsid w:val="00972CF4"/>
    <w:rsid w:val="009730AE"/>
    <w:rsid w:val="00973490"/>
    <w:rsid w:val="0097385C"/>
    <w:rsid w:val="00973F1C"/>
    <w:rsid w:val="00976C5F"/>
    <w:rsid w:val="00977043"/>
    <w:rsid w:val="009810CB"/>
    <w:rsid w:val="009832B6"/>
    <w:rsid w:val="009834E4"/>
    <w:rsid w:val="0098396F"/>
    <w:rsid w:val="00983D3D"/>
    <w:rsid w:val="00983DE0"/>
    <w:rsid w:val="009842D8"/>
    <w:rsid w:val="00985D40"/>
    <w:rsid w:val="00985ECF"/>
    <w:rsid w:val="009865E0"/>
    <w:rsid w:val="0099042D"/>
    <w:rsid w:val="0099054F"/>
    <w:rsid w:val="00990914"/>
    <w:rsid w:val="0099111E"/>
    <w:rsid w:val="009913B5"/>
    <w:rsid w:val="009914E4"/>
    <w:rsid w:val="00991583"/>
    <w:rsid w:val="009925E2"/>
    <w:rsid w:val="009940EB"/>
    <w:rsid w:val="0099575D"/>
    <w:rsid w:val="00995D4C"/>
    <w:rsid w:val="00995F9C"/>
    <w:rsid w:val="009972D2"/>
    <w:rsid w:val="009975D8"/>
    <w:rsid w:val="009A09F2"/>
    <w:rsid w:val="009A0C60"/>
    <w:rsid w:val="009A2E42"/>
    <w:rsid w:val="009A3857"/>
    <w:rsid w:val="009A41A7"/>
    <w:rsid w:val="009A62A9"/>
    <w:rsid w:val="009A6D2B"/>
    <w:rsid w:val="009B01BA"/>
    <w:rsid w:val="009B09C5"/>
    <w:rsid w:val="009B0FB3"/>
    <w:rsid w:val="009B1124"/>
    <w:rsid w:val="009B1900"/>
    <w:rsid w:val="009B2391"/>
    <w:rsid w:val="009B24DD"/>
    <w:rsid w:val="009B2500"/>
    <w:rsid w:val="009B26BF"/>
    <w:rsid w:val="009B3A27"/>
    <w:rsid w:val="009B47E4"/>
    <w:rsid w:val="009B5510"/>
    <w:rsid w:val="009B5CCF"/>
    <w:rsid w:val="009B5EF8"/>
    <w:rsid w:val="009B5FF8"/>
    <w:rsid w:val="009B6A56"/>
    <w:rsid w:val="009C0294"/>
    <w:rsid w:val="009C0A65"/>
    <w:rsid w:val="009C1BFC"/>
    <w:rsid w:val="009C3EAB"/>
    <w:rsid w:val="009C6D1B"/>
    <w:rsid w:val="009C7510"/>
    <w:rsid w:val="009D0AE3"/>
    <w:rsid w:val="009D1203"/>
    <w:rsid w:val="009D1296"/>
    <w:rsid w:val="009D2E80"/>
    <w:rsid w:val="009D34CB"/>
    <w:rsid w:val="009D3C34"/>
    <w:rsid w:val="009D451D"/>
    <w:rsid w:val="009D5343"/>
    <w:rsid w:val="009D592E"/>
    <w:rsid w:val="009D61C4"/>
    <w:rsid w:val="009D6913"/>
    <w:rsid w:val="009E02CB"/>
    <w:rsid w:val="009E0857"/>
    <w:rsid w:val="009E11FD"/>
    <w:rsid w:val="009E3B16"/>
    <w:rsid w:val="009E4601"/>
    <w:rsid w:val="009E519C"/>
    <w:rsid w:val="009E684E"/>
    <w:rsid w:val="009E7729"/>
    <w:rsid w:val="009F1691"/>
    <w:rsid w:val="009F1CC2"/>
    <w:rsid w:val="009F31FF"/>
    <w:rsid w:val="009F3367"/>
    <w:rsid w:val="009F3EA7"/>
    <w:rsid w:val="009F4598"/>
    <w:rsid w:val="009F4BEA"/>
    <w:rsid w:val="009F5AAE"/>
    <w:rsid w:val="009F6289"/>
    <w:rsid w:val="009F6E28"/>
    <w:rsid w:val="009F6F56"/>
    <w:rsid w:val="009F6F76"/>
    <w:rsid w:val="00A0128E"/>
    <w:rsid w:val="00A01525"/>
    <w:rsid w:val="00A03C02"/>
    <w:rsid w:val="00A0560A"/>
    <w:rsid w:val="00A05B19"/>
    <w:rsid w:val="00A05C52"/>
    <w:rsid w:val="00A06E23"/>
    <w:rsid w:val="00A07400"/>
    <w:rsid w:val="00A07F36"/>
    <w:rsid w:val="00A10027"/>
    <w:rsid w:val="00A103EF"/>
    <w:rsid w:val="00A112E5"/>
    <w:rsid w:val="00A11760"/>
    <w:rsid w:val="00A119FA"/>
    <w:rsid w:val="00A11BB9"/>
    <w:rsid w:val="00A12029"/>
    <w:rsid w:val="00A12112"/>
    <w:rsid w:val="00A122FB"/>
    <w:rsid w:val="00A13193"/>
    <w:rsid w:val="00A132FE"/>
    <w:rsid w:val="00A139C9"/>
    <w:rsid w:val="00A16F01"/>
    <w:rsid w:val="00A17564"/>
    <w:rsid w:val="00A175A6"/>
    <w:rsid w:val="00A17843"/>
    <w:rsid w:val="00A17A17"/>
    <w:rsid w:val="00A201AB"/>
    <w:rsid w:val="00A2071D"/>
    <w:rsid w:val="00A20E90"/>
    <w:rsid w:val="00A2114A"/>
    <w:rsid w:val="00A21E08"/>
    <w:rsid w:val="00A22CF7"/>
    <w:rsid w:val="00A23118"/>
    <w:rsid w:val="00A25B7B"/>
    <w:rsid w:val="00A26181"/>
    <w:rsid w:val="00A267D2"/>
    <w:rsid w:val="00A26ABC"/>
    <w:rsid w:val="00A2765A"/>
    <w:rsid w:val="00A2787B"/>
    <w:rsid w:val="00A278B9"/>
    <w:rsid w:val="00A27BDF"/>
    <w:rsid w:val="00A30171"/>
    <w:rsid w:val="00A305AD"/>
    <w:rsid w:val="00A305D7"/>
    <w:rsid w:val="00A31459"/>
    <w:rsid w:val="00A3204D"/>
    <w:rsid w:val="00A3240C"/>
    <w:rsid w:val="00A32BD0"/>
    <w:rsid w:val="00A338B8"/>
    <w:rsid w:val="00A352E1"/>
    <w:rsid w:val="00A353EE"/>
    <w:rsid w:val="00A37CE5"/>
    <w:rsid w:val="00A40A77"/>
    <w:rsid w:val="00A40B03"/>
    <w:rsid w:val="00A40D59"/>
    <w:rsid w:val="00A42FAA"/>
    <w:rsid w:val="00A43B80"/>
    <w:rsid w:val="00A4539D"/>
    <w:rsid w:val="00A45432"/>
    <w:rsid w:val="00A45B84"/>
    <w:rsid w:val="00A46903"/>
    <w:rsid w:val="00A479F7"/>
    <w:rsid w:val="00A47C8A"/>
    <w:rsid w:val="00A51429"/>
    <w:rsid w:val="00A51AF0"/>
    <w:rsid w:val="00A5210D"/>
    <w:rsid w:val="00A52B1A"/>
    <w:rsid w:val="00A5424C"/>
    <w:rsid w:val="00A543C2"/>
    <w:rsid w:val="00A5612E"/>
    <w:rsid w:val="00A577C2"/>
    <w:rsid w:val="00A57977"/>
    <w:rsid w:val="00A57A64"/>
    <w:rsid w:val="00A6010A"/>
    <w:rsid w:val="00A60B19"/>
    <w:rsid w:val="00A61059"/>
    <w:rsid w:val="00A6120A"/>
    <w:rsid w:val="00A63E89"/>
    <w:rsid w:val="00A641FD"/>
    <w:rsid w:val="00A64259"/>
    <w:rsid w:val="00A648BF"/>
    <w:rsid w:val="00A64D4B"/>
    <w:rsid w:val="00A65998"/>
    <w:rsid w:val="00A65C74"/>
    <w:rsid w:val="00A65F70"/>
    <w:rsid w:val="00A674CB"/>
    <w:rsid w:val="00A708C5"/>
    <w:rsid w:val="00A70ADF"/>
    <w:rsid w:val="00A747EA"/>
    <w:rsid w:val="00A76508"/>
    <w:rsid w:val="00A8076D"/>
    <w:rsid w:val="00A8088F"/>
    <w:rsid w:val="00A80FC8"/>
    <w:rsid w:val="00A81485"/>
    <w:rsid w:val="00A81863"/>
    <w:rsid w:val="00A81CEE"/>
    <w:rsid w:val="00A83F3D"/>
    <w:rsid w:val="00A848C4"/>
    <w:rsid w:val="00A84D07"/>
    <w:rsid w:val="00A8520D"/>
    <w:rsid w:val="00A87EA8"/>
    <w:rsid w:val="00A902AF"/>
    <w:rsid w:val="00A90A7B"/>
    <w:rsid w:val="00A90BF2"/>
    <w:rsid w:val="00A9104B"/>
    <w:rsid w:val="00A91826"/>
    <w:rsid w:val="00A91947"/>
    <w:rsid w:val="00A91E77"/>
    <w:rsid w:val="00A92543"/>
    <w:rsid w:val="00A93096"/>
    <w:rsid w:val="00A93143"/>
    <w:rsid w:val="00A93347"/>
    <w:rsid w:val="00A9455B"/>
    <w:rsid w:val="00A945D6"/>
    <w:rsid w:val="00A94EDF"/>
    <w:rsid w:val="00A95A15"/>
    <w:rsid w:val="00A95EE5"/>
    <w:rsid w:val="00A966B0"/>
    <w:rsid w:val="00A97691"/>
    <w:rsid w:val="00AA0B7D"/>
    <w:rsid w:val="00AA1336"/>
    <w:rsid w:val="00AA15A5"/>
    <w:rsid w:val="00AA1990"/>
    <w:rsid w:val="00AA23CE"/>
    <w:rsid w:val="00AA23D4"/>
    <w:rsid w:val="00AA2540"/>
    <w:rsid w:val="00AA3980"/>
    <w:rsid w:val="00AA3C18"/>
    <w:rsid w:val="00AA42F5"/>
    <w:rsid w:val="00AA4676"/>
    <w:rsid w:val="00AA5334"/>
    <w:rsid w:val="00AA55FD"/>
    <w:rsid w:val="00AA5837"/>
    <w:rsid w:val="00AA5A7A"/>
    <w:rsid w:val="00AA6F47"/>
    <w:rsid w:val="00AA7D97"/>
    <w:rsid w:val="00AB02E2"/>
    <w:rsid w:val="00AB0AEE"/>
    <w:rsid w:val="00AB1067"/>
    <w:rsid w:val="00AB137F"/>
    <w:rsid w:val="00AB2030"/>
    <w:rsid w:val="00AB2ABB"/>
    <w:rsid w:val="00AB3A36"/>
    <w:rsid w:val="00AB46CD"/>
    <w:rsid w:val="00AB4B16"/>
    <w:rsid w:val="00AB5642"/>
    <w:rsid w:val="00AB57D0"/>
    <w:rsid w:val="00AB586F"/>
    <w:rsid w:val="00AB59D4"/>
    <w:rsid w:val="00AB69A9"/>
    <w:rsid w:val="00AB7409"/>
    <w:rsid w:val="00AB7D7A"/>
    <w:rsid w:val="00AC0939"/>
    <w:rsid w:val="00AC11A3"/>
    <w:rsid w:val="00AC162C"/>
    <w:rsid w:val="00AC23BE"/>
    <w:rsid w:val="00AC25F6"/>
    <w:rsid w:val="00AC4263"/>
    <w:rsid w:val="00AC525B"/>
    <w:rsid w:val="00AC5875"/>
    <w:rsid w:val="00AC5C12"/>
    <w:rsid w:val="00AC5D0B"/>
    <w:rsid w:val="00AC7FDB"/>
    <w:rsid w:val="00AD081C"/>
    <w:rsid w:val="00AD0A4D"/>
    <w:rsid w:val="00AD0C04"/>
    <w:rsid w:val="00AD2C68"/>
    <w:rsid w:val="00AD374A"/>
    <w:rsid w:val="00AD39CB"/>
    <w:rsid w:val="00AD4A77"/>
    <w:rsid w:val="00AD6298"/>
    <w:rsid w:val="00AD663E"/>
    <w:rsid w:val="00AD776D"/>
    <w:rsid w:val="00AE0070"/>
    <w:rsid w:val="00AE03E3"/>
    <w:rsid w:val="00AE2578"/>
    <w:rsid w:val="00AE2975"/>
    <w:rsid w:val="00AE2B84"/>
    <w:rsid w:val="00AE36C9"/>
    <w:rsid w:val="00AE4849"/>
    <w:rsid w:val="00AE5030"/>
    <w:rsid w:val="00AE6910"/>
    <w:rsid w:val="00AE74A1"/>
    <w:rsid w:val="00AE74C2"/>
    <w:rsid w:val="00AF00E2"/>
    <w:rsid w:val="00AF05A9"/>
    <w:rsid w:val="00AF0F0C"/>
    <w:rsid w:val="00AF146C"/>
    <w:rsid w:val="00AF1BF5"/>
    <w:rsid w:val="00AF1DFE"/>
    <w:rsid w:val="00AF2231"/>
    <w:rsid w:val="00AF2A4C"/>
    <w:rsid w:val="00AF3155"/>
    <w:rsid w:val="00AF50DD"/>
    <w:rsid w:val="00AF5A83"/>
    <w:rsid w:val="00AF6B9B"/>
    <w:rsid w:val="00AF7701"/>
    <w:rsid w:val="00AF7F09"/>
    <w:rsid w:val="00B001EF"/>
    <w:rsid w:val="00B00C57"/>
    <w:rsid w:val="00B01065"/>
    <w:rsid w:val="00B01197"/>
    <w:rsid w:val="00B0147B"/>
    <w:rsid w:val="00B01E48"/>
    <w:rsid w:val="00B02C08"/>
    <w:rsid w:val="00B03026"/>
    <w:rsid w:val="00B040DF"/>
    <w:rsid w:val="00B0421A"/>
    <w:rsid w:val="00B04250"/>
    <w:rsid w:val="00B0668A"/>
    <w:rsid w:val="00B104AE"/>
    <w:rsid w:val="00B1066D"/>
    <w:rsid w:val="00B106EF"/>
    <w:rsid w:val="00B111DA"/>
    <w:rsid w:val="00B123D2"/>
    <w:rsid w:val="00B12FD9"/>
    <w:rsid w:val="00B144FD"/>
    <w:rsid w:val="00B1518B"/>
    <w:rsid w:val="00B15533"/>
    <w:rsid w:val="00B16F63"/>
    <w:rsid w:val="00B1717D"/>
    <w:rsid w:val="00B17356"/>
    <w:rsid w:val="00B17C52"/>
    <w:rsid w:val="00B2093D"/>
    <w:rsid w:val="00B21214"/>
    <w:rsid w:val="00B2169A"/>
    <w:rsid w:val="00B22600"/>
    <w:rsid w:val="00B23A5B"/>
    <w:rsid w:val="00B2511C"/>
    <w:rsid w:val="00B252F1"/>
    <w:rsid w:val="00B255FE"/>
    <w:rsid w:val="00B25EE7"/>
    <w:rsid w:val="00B263C8"/>
    <w:rsid w:val="00B26559"/>
    <w:rsid w:val="00B27259"/>
    <w:rsid w:val="00B27AD2"/>
    <w:rsid w:val="00B30EF6"/>
    <w:rsid w:val="00B30FAE"/>
    <w:rsid w:val="00B3117D"/>
    <w:rsid w:val="00B3318D"/>
    <w:rsid w:val="00B33A57"/>
    <w:rsid w:val="00B346AE"/>
    <w:rsid w:val="00B3613E"/>
    <w:rsid w:val="00B37169"/>
    <w:rsid w:val="00B4112D"/>
    <w:rsid w:val="00B418DA"/>
    <w:rsid w:val="00B423CB"/>
    <w:rsid w:val="00B45A98"/>
    <w:rsid w:val="00B47944"/>
    <w:rsid w:val="00B47B82"/>
    <w:rsid w:val="00B50E63"/>
    <w:rsid w:val="00B5103E"/>
    <w:rsid w:val="00B5169E"/>
    <w:rsid w:val="00B52166"/>
    <w:rsid w:val="00B5228D"/>
    <w:rsid w:val="00B545BC"/>
    <w:rsid w:val="00B5506C"/>
    <w:rsid w:val="00B56760"/>
    <w:rsid w:val="00B56BD7"/>
    <w:rsid w:val="00B56FA9"/>
    <w:rsid w:val="00B574C7"/>
    <w:rsid w:val="00B576DC"/>
    <w:rsid w:val="00B6036D"/>
    <w:rsid w:val="00B609E8"/>
    <w:rsid w:val="00B61B1E"/>
    <w:rsid w:val="00B6313B"/>
    <w:rsid w:val="00B63499"/>
    <w:rsid w:val="00B65085"/>
    <w:rsid w:val="00B66860"/>
    <w:rsid w:val="00B67AF0"/>
    <w:rsid w:val="00B702CE"/>
    <w:rsid w:val="00B71293"/>
    <w:rsid w:val="00B71F97"/>
    <w:rsid w:val="00B74658"/>
    <w:rsid w:val="00B749F7"/>
    <w:rsid w:val="00B74BA7"/>
    <w:rsid w:val="00B75091"/>
    <w:rsid w:val="00B75264"/>
    <w:rsid w:val="00B7559C"/>
    <w:rsid w:val="00B76DB8"/>
    <w:rsid w:val="00B81118"/>
    <w:rsid w:val="00B81BE4"/>
    <w:rsid w:val="00B82089"/>
    <w:rsid w:val="00B86F62"/>
    <w:rsid w:val="00B91138"/>
    <w:rsid w:val="00B92A97"/>
    <w:rsid w:val="00B92ECE"/>
    <w:rsid w:val="00B9325F"/>
    <w:rsid w:val="00B9351C"/>
    <w:rsid w:val="00B939F2"/>
    <w:rsid w:val="00B93F02"/>
    <w:rsid w:val="00B9562C"/>
    <w:rsid w:val="00B9658E"/>
    <w:rsid w:val="00B9670A"/>
    <w:rsid w:val="00B97613"/>
    <w:rsid w:val="00B97AF5"/>
    <w:rsid w:val="00B97ED7"/>
    <w:rsid w:val="00BA0984"/>
    <w:rsid w:val="00BA12D8"/>
    <w:rsid w:val="00BA3482"/>
    <w:rsid w:val="00BA3FAA"/>
    <w:rsid w:val="00BA436B"/>
    <w:rsid w:val="00BA47FF"/>
    <w:rsid w:val="00BA527E"/>
    <w:rsid w:val="00BA52F9"/>
    <w:rsid w:val="00BA5978"/>
    <w:rsid w:val="00BA7D17"/>
    <w:rsid w:val="00BB0A36"/>
    <w:rsid w:val="00BB0A4A"/>
    <w:rsid w:val="00BB132C"/>
    <w:rsid w:val="00BB1481"/>
    <w:rsid w:val="00BB27D7"/>
    <w:rsid w:val="00BB399D"/>
    <w:rsid w:val="00BB3B70"/>
    <w:rsid w:val="00BB40CA"/>
    <w:rsid w:val="00BB479B"/>
    <w:rsid w:val="00BB4875"/>
    <w:rsid w:val="00BB4BA2"/>
    <w:rsid w:val="00BB577D"/>
    <w:rsid w:val="00BB61E8"/>
    <w:rsid w:val="00BB6E77"/>
    <w:rsid w:val="00BB7EE0"/>
    <w:rsid w:val="00BC06A7"/>
    <w:rsid w:val="00BC0B6C"/>
    <w:rsid w:val="00BC16F7"/>
    <w:rsid w:val="00BC1B35"/>
    <w:rsid w:val="00BC278A"/>
    <w:rsid w:val="00BC3471"/>
    <w:rsid w:val="00BC34AB"/>
    <w:rsid w:val="00BC34E9"/>
    <w:rsid w:val="00BC40FA"/>
    <w:rsid w:val="00BC4FEC"/>
    <w:rsid w:val="00BC5522"/>
    <w:rsid w:val="00BC7068"/>
    <w:rsid w:val="00BD3FAE"/>
    <w:rsid w:val="00BD496F"/>
    <w:rsid w:val="00BD578B"/>
    <w:rsid w:val="00BD5F4E"/>
    <w:rsid w:val="00BD74BA"/>
    <w:rsid w:val="00BD7888"/>
    <w:rsid w:val="00BE0398"/>
    <w:rsid w:val="00BE0A3F"/>
    <w:rsid w:val="00BE1DDD"/>
    <w:rsid w:val="00BE39F3"/>
    <w:rsid w:val="00BE3ECA"/>
    <w:rsid w:val="00BE406B"/>
    <w:rsid w:val="00BE4484"/>
    <w:rsid w:val="00BE4B6D"/>
    <w:rsid w:val="00BE5BFB"/>
    <w:rsid w:val="00BE737B"/>
    <w:rsid w:val="00BE76F1"/>
    <w:rsid w:val="00BF0E26"/>
    <w:rsid w:val="00BF182F"/>
    <w:rsid w:val="00BF21AE"/>
    <w:rsid w:val="00BF2916"/>
    <w:rsid w:val="00BF2B43"/>
    <w:rsid w:val="00BF2D4C"/>
    <w:rsid w:val="00BF2FD5"/>
    <w:rsid w:val="00BF3201"/>
    <w:rsid w:val="00BF4731"/>
    <w:rsid w:val="00BF5713"/>
    <w:rsid w:val="00BF64F7"/>
    <w:rsid w:val="00BF7FBB"/>
    <w:rsid w:val="00C002B7"/>
    <w:rsid w:val="00C0078C"/>
    <w:rsid w:val="00C00AF5"/>
    <w:rsid w:val="00C04007"/>
    <w:rsid w:val="00C05085"/>
    <w:rsid w:val="00C06B9C"/>
    <w:rsid w:val="00C06FE2"/>
    <w:rsid w:val="00C074A3"/>
    <w:rsid w:val="00C07A24"/>
    <w:rsid w:val="00C07B9E"/>
    <w:rsid w:val="00C10D3F"/>
    <w:rsid w:val="00C1119A"/>
    <w:rsid w:val="00C119FA"/>
    <w:rsid w:val="00C11DC8"/>
    <w:rsid w:val="00C159E7"/>
    <w:rsid w:val="00C16087"/>
    <w:rsid w:val="00C17016"/>
    <w:rsid w:val="00C17EAC"/>
    <w:rsid w:val="00C20136"/>
    <w:rsid w:val="00C20F80"/>
    <w:rsid w:val="00C21042"/>
    <w:rsid w:val="00C218BD"/>
    <w:rsid w:val="00C22193"/>
    <w:rsid w:val="00C223BC"/>
    <w:rsid w:val="00C22CD8"/>
    <w:rsid w:val="00C244F4"/>
    <w:rsid w:val="00C24B83"/>
    <w:rsid w:val="00C24FAF"/>
    <w:rsid w:val="00C255A1"/>
    <w:rsid w:val="00C256D9"/>
    <w:rsid w:val="00C25AE0"/>
    <w:rsid w:val="00C26946"/>
    <w:rsid w:val="00C26B06"/>
    <w:rsid w:val="00C26BD2"/>
    <w:rsid w:val="00C27477"/>
    <w:rsid w:val="00C277A1"/>
    <w:rsid w:val="00C27BD0"/>
    <w:rsid w:val="00C27C30"/>
    <w:rsid w:val="00C30989"/>
    <w:rsid w:val="00C30CB9"/>
    <w:rsid w:val="00C3219B"/>
    <w:rsid w:val="00C326A5"/>
    <w:rsid w:val="00C3338C"/>
    <w:rsid w:val="00C338B2"/>
    <w:rsid w:val="00C33A85"/>
    <w:rsid w:val="00C34D20"/>
    <w:rsid w:val="00C355EC"/>
    <w:rsid w:val="00C35C6B"/>
    <w:rsid w:val="00C36D45"/>
    <w:rsid w:val="00C36E25"/>
    <w:rsid w:val="00C3758B"/>
    <w:rsid w:val="00C37CBC"/>
    <w:rsid w:val="00C37DCC"/>
    <w:rsid w:val="00C4006C"/>
    <w:rsid w:val="00C40392"/>
    <w:rsid w:val="00C40924"/>
    <w:rsid w:val="00C40B6F"/>
    <w:rsid w:val="00C4128B"/>
    <w:rsid w:val="00C41A01"/>
    <w:rsid w:val="00C41EC0"/>
    <w:rsid w:val="00C42AF0"/>
    <w:rsid w:val="00C42EAD"/>
    <w:rsid w:val="00C43ED7"/>
    <w:rsid w:val="00C4414B"/>
    <w:rsid w:val="00C44524"/>
    <w:rsid w:val="00C446EF"/>
    <w:rsid w:val="00C452ED"/>
    <w:rsid w:val="00C45664"/>
    <w:rsid w:val="00C463F1"/>
    <w:rsid w:val="00C4720A"/>
    <w:rsid w:val="00C504E1"/>
    <w:rsid w:val="00C50C14"/>
    <w:rsid w:val="00C5106E"/>
    <w:rsid w:val="00C51A0D"/>
    <w:rsid w:val="00C520CE"/>
    <w:rsid w:val="00C5221B"/>
    <w:rsid w:val="00C53599"/>
    <w:rsid w:val="00C54A54"/>
    <w:rsid w:val="00C5593D"/>
    <w:rsid w:val="00C56406"/>
    <w:rsid w:val="00C5641E"/>
    <w:rsid w:val="00C567EE"/>
    <w:rsid w:val="00C56D23"/>
    <w:rsid w:val="00C56F8A"/>
    <w:rsid w:val="00C5741F"/>
    <w:rsid w:val="00C57B22"/>
    <w:rsid w:val="00C57CCC"/>
    <w:rsid w:val="00C62418"/>
    <w:rsid w:val="00C638D9"/>
    <w:rsid w:val="00C64715"/>
    <w:rsid w:val="00C64C1F"/>
    <w:rsid w:val="00C65973"/>
    <w:rsid w:val="00C66086"/>
    <w:rsid w:val="00C709B5"/>
    <w:rsid w:val="00C714AA"/>
    <w:rsid w:val="00C72CAA"/>
    <w:rsid w:val="00C72D1A"/>
    <w:rsid w:val="00C72D9F"/>
    <w:rsid w:val="00C74B76"/>
    <w:rsid w:val="00C7577B"/>
    <w:rsid w:val="00C76624"/>
    <w:rsid w:val="00C812BE"/>
    <w:rsid w:val="00C81AE5"/>
    <w:rsid w:val="00C82118"/>
    <w:rsid w:val="00C8256F"/>
    <w:rsid w:val="00C83597"/>
    <w:rsid w:val="00C8378D"/>
    <w:rsid w:val="00C83CB1"/>
    <w:rsid w:val="00C83FD0"/>
    <w:rsid w:val="00C84ED8"/>
    <w:rsid w:val="00C85AA7"/>
    <w:rsid w:val="00C908CD"/>
    <w:rsid w:val="00C90926"/>
    <w:rsid w:val="00C9134B"/>
    <w:rsid w:val="00C914DB"/>
    <w:rsid w:val="00C91D3B"/>
    <w:rsid w:val="00C92134"/>
    <w:rsid w:val="00C94763"/>
    <w:rsid w:val="00C95057"/>
    <w:rsid w:val="00C95790"/>
    <w:rsid w:val="00C97DE2"/>
    <w:rsid w:val="00CA06EE"/>
    <w:rsid w:val="00CA123C"/>
    <w:rsid w:val="00CA15FC"/>
    <w:rsid w:val="00CA1935"/>
    <w:rsid w:val="00CA2464"/>
    <w:rsid w:val="00CA2E5B"/>
    <w:rsid w:val="00CA33A5"/>
    <w:rsid w:val="00CA36D8"/>
    <w:rsid w:val="00CA5EF2"/>
    <w:rsid w:val="00CA7231"/>
    <w:rsid w:val="00CA7F59"/>
    <w:rsid w:val="00CB073C"/>
    <w:rsid w:val="00CB0835"/>
    <w:rsid w:val="00CB0DC5"/>
    <w:rsid w:val="00CB1BDE"/>
    <w:rsid w:val="00CB259F"/>
    <w:rsid w:val="00CB2DB3"/>
    <w:rsid w:val="00CB3045"/>
    <w:rsid w:val="00CB33DE"/>
    <w:rsid w:val="00CB3EA7"/>
    <w:rsid w:val="00CB4764"/>
    <w:rsid w:val="00CB4DA8"/>
    <w:rsid w:val="00CB518E"/>
    <w:rsid w:val="00CB6222"/>
    <w:rsid w:val="00CB6B24"/>
    <w:rsid w:val="00CB72EB"/>
    <w:rsid w:val="00CC06A8"/>
    <w:rsid w:val="00CC0BA2"/>
    <w:rsid w:val="00CC0D3B"/>
    <w:rsid w:val="00CC1F9D"/>
    <w:rsid w:val="00CC305E"/>
    <w:rsid w:val="00CC3A51"/>
    <w:rsid w:val="00CC4820"/>
    <w:rsid w:val="00CC4848"/>
    <w:rsid w:val="00CC5688"/>
    <w:rsid w:val="00CC5812"/>
    <w:rsid w:val="00CC5B59"/>
    <w:rsid w:val="00CC5CA4"/>
    <w:rsid w:val="00CC6621"/>
    <w:rsid w:val="00CD003C"/>
    <w:rsid w:val="00CD06A4"/>
    <w:rsid w:val="00CD280F"/>
    <w:rsid w:val="00CD2994"/>
    <w:rsid w:val="00CD3EB4"/>
    <w:rsid w:val="00CD43F8"/>
    <w:rsid w:val="00CD4EB0"/>
    <w:rsid w:val="00CD6E20"/>
    <w:rsid w:val="00CD7F56"/>
    <w:rsid w:val="00CE089B"/>
    <w:rsid w:val="00CE0A49"/>
    <w:rsid w:val="00CE0FAE"/>
    <w:rsid w:val="00CE121A"/>
    <w:rsid w:val="00CE2342"/>
    <w:rsid w:val="00CE3CCB"/>
    <w:rsid w:val="00CE462F"/>
    <w:rsid w:val="00CE66D2"/>
    <w:rsid w:val="00CE6C18"/>
    <w:rsid w:val="00CE79DB"/>
    <w:rsid w:val="00CF0F3F"/>
    <w:rsid w:val="00CF166A"/>
    <w:rsid w:val="00CF1AEF"/>
    <w:rsid w:val="00CF223A"/>
    <w:rsid w:val="00CF2F37"/>
    <w:rsid w:val="00CF3370"/>
    <w:rsid w:val="00CF3663"/>
    <w:rsid w:val="00CF4ECA"/>
    <w:rsid w:val="00CF56B9"/>
    <w:rsid w:val="00CF5D2B"/>
    <w:rsid w:val="00CF6541"/>
    <w:rsid w:val="00CF7373"/>
    <w:rsid w:val="00CF7476"/>
    <w:rsid w:val="00D012E8"/>
    <w:rsid w:val="00D028E0"/>
    <w:rsid w:val="00D0495E"/>
    <w:rsid w:val="00D06D14"/>
    <w:rsid w:val="00D06F22"/>
    <w:rsid w:val="00D10F1A"/>
    <w:rsid w:val="00D11858"/>
    <w:rsid w:val="00D11A39"/>
    <w:rsid w:val="00D11E04"/>
    <w:rsid w:val="00D125D4"/>
    <w:rsid w:val="00D12D65"/>
    <w:rsid w:val="00D14CEC"/>
    <w:rsid w:val="00D14EB4"/>
    <w:rsid w:val="00D15024"/>
    <w:rsid w:val="00D150DA"/>
    <w:rsid w:val="00D1540D"/>
    <w:rsid w:val="00D162AE"/>
    <w:rsid w:val="00D166E1"/>
    <w:rsid w:val="00D16FF5"/>
    <w:rsid w:val="00D17673"/>
    <w:rsid w:val="00D21744"/>
    <w:rsid w:val="00D21C23"/>
    <w:rsid w:val="00D223A8"/>
    <w:rsid w:val="00D23863"/>
    <w:rsid w:val="00D2392A"/>
    <w:rsid w:val="00D240A5"/>
    <w:rsid w:val="00D24DF7"/>
    <w:rsid w:val="00D24E1B"/>
    <w:rsid w:val="00D25431"/>
    <w:rsid w:val="00D27764"/>
    <w:rsid w:val="00D30031"/>
    <w:rsid w:val="00D30433"/>
    <w:rsid w:val="00D31602"/>
    <w:rsid w:val="00D31D11"/>
    <w:rsid w:val="00D31D9F"/>
    <w:rsid w:val="00D32289"/>
    <w:rsid w:val="00D3250B"/>
    <w:rsid w:val="00D33545"/>
    <w:rsid w:val="00D345E7"/>
    <w:rsid w:val="00D34891"/>
    <w:rsid w:val="00D3520B"/>
    <w:rsid w:val="00D357E2"/>
    <w:rsid w:val="00D37D2F"/>
    <w:rsid w:val="00D42709"/>
    <w:rsid w:val="00D4671C"/>
    <w:rsid w:val="00D46A8F"/>
    <w:rsid w:val="00D47501"/>
    <w:rsid w:val="00D47A36"/>
    <w:rsid w:val="00D51328"/>
    <w:rsid w:val="00D51C26"/>
    <w:rsid w:val="00D52816"/>
    <w:rsid w:val="00D52908"/>
    <w:rsid w:val="00D52C1B"/>
    <w:rsid w:val="00D531FF"/>
    <w:rsid w:val="00D536DA"/>
    <w:rsid w:val="00D54E16"/>
    <w:rsid w:val="00D55FEC"/>
    <w:rsid w:val="00D566E7"/>
    <w:rsid w:val="00D56D52"/>
    <w:rsid w:val="00D57094"/>
    <w:rsid w:val="00D6030D"/>
    <w:rsid w:val="00D6088B"/>
    <w:rsid w:val="00D60FA5"/>
    <w:rsid w:val="00D61780"/>
    <w:rsid w:val="00D61996"/>
    <w:rsid w:val="00D61BA9"/>
    <w:rsid w:val="00D61D2A"/>
    <w:rsid w:val="00D6208C"/>
    <w:rsid w:val="00D6246C"/>
    <w:rsid w:val="00D643CF"/>
    <w:rsid w:val="00D651D3"/>
    <w:rsid w:val="00D6553E"/>
    <w:rsid w:val="00D65556"/>
    <w:rsid w:val="00D66A70"/>
    <w:rsid w:val="00D67766"/>
    <w:rsid w:val="00D679D7"/>
    <w:rsid w:val="00D701DB"/>
    <w:rsid w:val="00D70335"/>
    <w:rsid w:val="00D71A76"/>
    <w:rsid w:val="00D71DD6"/>
    <w:rsid w:val="00D72189"/>
    <w:rsid w:val="00D72733"/>
    <w:rsid w:val="00D729D6"/>
    <w:rsid w:val="00D72CDC"/>
    <w:rsid w:val="00D72F68"/>
    <w:rsid w:val="00D73CC2"/>
    <w:rsid w:val="00D76261"/>
    <w:rsid w:val="00D76C2D"/>
    <w:rsid w:val="00D77776"/>
    <w:rsid w:val="00D77C2A"/>
    <w:rsid w:val="00D80243"/>
    <w:rsid w:val="00D806BE"/>
    <w:rsid w:val="00D806DF"/>
    <w:rsid w:val="00D81B78"/>
    <w:rsid w:val="00D821AF"/>
    <w:rsid w:val="00D82B9D"/>
    <w:rsid w:val="00D843F7"/>
    <w:rsid w:val="00D84750"/>
    <w:rsid w:val="00D8545B"/>
    <w:rsid w:val="00D86AB9"/>
    <w:rsid w:val="00D91595"/>
    <w:rsid w:val="00D919A7"/>
    <w:rsid w:val="00D92E68"/>
    <w:rsid w:val="00D95F0E"/>
    <w:rsid w:val="00D95FDC"/>
    <w:rsid w:val="00D968AC"/>
    <w:rsid w:val="00DA0050"/>
    <w:rsid w:val="00DA00D7"/>
    <w:rsid w:val="00DA09D5"/>
    <w:rsid w:val="00DA0BF1"/>
    <w:rsid w:val="00DA1FE0"/>
    <w:rsid w:val="00DA2E40"/>
    <w:rsid w:val="00DA3963"/>
    <w:rsid w:val="00DA40E3"/>
    <w:rsid w:val="00DA4B99"/>
    <w:rsid w:val="00DA5567"/>
    <w:rsid w:val="00DA564D"/>
    <w:rsid w:val="00DA587F"/>
    <w:rsid w:val="00DA5A25"/>
    <w:rsid w:val="00DA5C92"/>
    <w:rsid w:val="00DA641C"/>
    <w:rsid w:val="00DA6EDD"/>
    <w:rsid w:val="00DA70E9"/>
    <w:rsid w:val="00DB041E"/>
    <w:rsid w:val="00DB0F6B"/>
    <w:rsid w:val="00DB100E"/>
    <w:rsid w:val="00DB1535"/>
    <w:rsid w:val="00DB1806"/>
    <w:rsid w:val="00DB18FA"/>
    <w:rsid w:val="00DB27E1"/>
    <w:rsid w:val="00DB7653"/>
    <w:rsid w:val="00DC024A"/>
    <w:rsid w:val="00DC0360"/>
    <w:rsid w:val="00DC1197"/>
    <w:rsid w:val="00DC1D25"/>
    <w:rsid w:val="00DC2931"/>
    <w:rsid w:val="00DC2F03"/>
    <w:rsid w:val="00DC3210"/>
    <w:rsid w:val="00DC3470"/>
    <w:rsid w:val="00DC39E8"/>
    <w:rsid w:val="00DC40C6"/>
    <w:rsid w:val="00DC450C"/>
    <w:rsid w:val="00DC45E9"/>
    <w:rsid w:val="00DC667E"/>
    <w:rsid w:val="00DD0D41"/>
    <w:rsid w:val="00DD395D"/>
    <w:rsid w:val="00DD39B8"/>
    <w:rsid w:val="00DD41FE"/>
    <w:rsid w:val="00DD4381"/>
    <w:rsid w:val="00DD478C"/>
    <w:rsid w:val="00DD4BEB"/>
    <w:rsid w:val="00DD4F53"/>
    <w:rsid w:val="00DD56C6"/>
    <w:rsid w:val="00DD6EEE"/>
    <w:rsid w:val="00DD784D"/>
    <w:rsid w:val="00DE0072"/>
    <w:rsid w:val="00DE0712"/>
    <w:rsid w:val="00DE0DA4"/>
    <w:rsid w:val="00DE0DF4"/>
    <w:rsid w:val="00DE0F77"/>
    <w:rsid w:val="00DE23E4"/>
    <w:rsid w:val="00DE4570"/>
    <w:rsid w:val="00DE4E05"/>
    <w:rsid w:val="00DE5841"/>
    <w:rsid w:val="00DF4DF0"/>
    <w:rsid w:val="00DF58F6"/>
    <w:rsid w:val="00DF66A1"/>
    <w:rsid w:val="00DF6838"/>
    <w:rsid w:val="00DF72DF"/>
    <w:rsid w:val="00DF750E"/>
    <w:rsid w:val="00DF7F17"/>
    <w:rsid w:val="00E000EC"/>
    <w:rsid w:val="00E00E16"/>
    <w:rsid w:val="00E01291"/>
    <w:rsid w:val="00E016F0"/>
    <w:rsid w:val="00E02415"/>
    <w:rsid w:val="00E02A8B"/>
    <w:rsid w:val="00E050A5"/>
    <w:rsid w:val="00E057FC"/>
    <w:rsid w:val="00E05C90"/>
    <w:rsid w:val="00E07046"/>
    <w:rsid w:val="00E07AE1"/>
    <w:rsid w:val="00E101D6"/>
    <w:rsid w:val="00E10E8B"/>
    <w:rsid w:val="00E10EFB"/>
    <w:rsid w:val="00E10FFC"/>
    <w:rsid w:val="00E1145B"/>
    <w:rsid w:val="00E115A4"/>
    <w:rsid w:val="00E122AA"/>
    <w:rsid w:val="00E12476"/>
    <w:rsid w:val="00E12A9D"/>
    <w:rsid w:val="00E12C27"/>
    <w:rsid w:val="00E12D8D"/>
    <w:rsid w:val="00E13B7E"/>
    <w:rsid w:val="00E13FE6"/>
    <w:rsid w:val="00E141FA"/>
    <w:rsid w:val="00E14AB8"/>
    <w:rsid w:val="00E15125"/>
    <w:rsid w:val="00E17147"/>
    <w:rsid w:val="00E17C00"/>
    <w:rsid w:val="00E20542"/>
    <w:rsid w:val="00E207D9"/>
    <w:rsid w:val="00E20A12"/>
    <w:rsid w:val="00E219AE"/>
    <w:rsid w:val="00E22D70"/>
    <w:rsid w:val="00E241AB"/>
    <w:rsid w:val="00E24CBD"/>
    <w:rsid w:val="00E2527E"/>
    <w:rsid w:val="00E27A66"/>
    <w:rsid w:val="00E318FB"/>
    <w:rsid w:val="00E31B49"/>
    <w:rsid w:val="00E330C4"/>
    <w:rsid w:val="00E34B02"/>
    <w:rsid w:val="00E34E43"/>
    <w:rsid w:val="00E355CE"/>
    <w:rsid w:val="00E40716"/>
    <w:rsid w:val="00E41574"/>
    <w:rsid w:val="00E41581"/>
    <w:rsid w:val="00E4182E"/>
    <w:rsid w:val="00E420C4"/>
    <w:rsid w:val="00E423E9"/>
    <w:rsid w:val="00E432B0"/>
    <w:rsid w:val="00E43577"/>
    <w:rsid w:val="00E435D8"/>
    <w:rsid w:val="00E43C88"/>
    <w:rsid w:val="00E44645"/>
    <w:rsid w:val="00E456D6"/>
    <w:rsid w:val="00E4590D"/>
    <w:rsid w:val="00E45E50"/>
    <w:rsid w:val="00E46AA2"/>
    <w:rsid w:val="00E475A2"/>
    <w:rsid w:val="00E5012B"/>
    <w:rsid w:val="00E5021C"/>
    <w:rsid w:val="00E50B23"/>
    <w:rsid w:val="00E5155A"/>
    <w:rsid w:val="00E524FE"/>
    <w:rsid w:val="00E539FF"/>
    <w:rsid w:val="00E53DCB"/>
    <w:rsid w:val="00E54622"/>
    <w:rsid w:val="00E5476E"/>
    <w:rsid w:val="00E54969"/>
    <w:rsid w:val="00E54E3F"/>
    <w:rsid w:val="00E563F4"/>
    <w:rsid w:val="00E567C3"/>
    <w:rsid w:val="00E6036D"/>
    <w:rsid w:val="00E60662"/>
    <w:rsid w:val="00E62294"/>
    <w:rsid w:val="00E62404"/>
    <w:rsid w:val="00E62660"/>
    <w:rsid w:val="00E6283F"/>
    <w:rsid w:val="00E63D15"/>
    <w:rsid w:val="00E641CA"/>
    <w:rsid w:val="00E6428C"/>
    <w:rsid w:val="00E649F0"/>
    <w:rsid w:val="00E64C0B"/>
    <w:rsid w:val="00E66FA4"/>
    <w:rsid w:val="00E709D6"/>
    <w:rsid w:val="00E71D1A"/>
    <w:rsid w:val="00E72134"/>
    <w:rsid w:val="00E74C24"/>
    <w:rsid w:val="00E75E86"/>
    <w:rsid w:val="00E7688F"/>
    <w:rsid w:val="00E76B34"/>
    <w:rsid w:val="00E76FFB"/>
    <w:rsid w:val="00E805D5"/>
    <w:rsid w:val="00E819A1"/>
    <w:rsid w:val="00E8242D"/>
    <w:rsid w:val="00E82AAE"/>
    <w:rsid w:val="00E83537"/>
    <w:rsid w:val="00E836B2"/>
    <w:rsid w:val="00E85835"/>
    <w:rsid w:val="00E85AAA"/>
    <w:rsid w:val="00E8688A"/>
    <w:rsid w:val="00E86A4A"/>
    <w:rsid w:val="00E87173"/>
    <w:rsid w:val="00E87D3B"/>
    <w:rsid w:val="00E902B2"/>
    <w:rsid w:val="00E91DF4"/>
    <w:rsid w:val="00E94B05"/>
    <w:rsid w:val="00E957D4"/>
    <w:rsid w:val="00E977FD"/>
    <w:rsid w:val="00E978D4"/>
    <w:rsid w:val="00EA03B0"/>
    <w:rsid w:val="00EA10A0"/>
    <w:rsid w:val="00EA1ECF"/>
    <w:rsid w:val="00EA30D9"/>
    <w:rsid w:val="00EA3B3C"/>
    <w:rsid w:val="00EA4DFD"/>
    <w:rsid w:val="00EA52F8"/>
    <w:rsid w:val="00EA627B"/>
    <w:rsid w:val="00EA7D09"/>
    <w:rsid w:val="00EB0375"/>
    <w:rsid w:val="00EB058D"/>
    <w:rsid w:val="00EB073D"/>
    <w:rsid w:val="00EB27E0"/>
    <w:rsid w:val="00EB2E2C"/>
    <w:rsid w:val="00EB5362"/>
    <w:rsid w:val="00EB5404"/>
    <w:rsid w:val="00EB5A66"/>
    <w:rsid w:val="00EB60B9"/>
    <w:rsid w:val="00EB62E4"/>
    <w:rsid w:val="00EB6A00"/>
    <w:rsid w:val="00EB7026"/>
    <w:rsid w:val="00EC0170"/>
    <w:rsid w:val="00EC0C8B"/>
    <w:rsid w:val="00EC1247"/>
    <w:rsid w:val="00EC35A8"/>
    <w:rsid w:val="00EC40C0"/>
    <w:rsid w:val="00EC64CF"/>
    <w:rsid w:val="00EC69D8"/>
    <w:rsid w:val="00EC7767"/>
    <w:rsid w:val="00ED05A4"/>
    <w:rsid w:val="00ED4F80"/>
    <w:rsid w:val="00ED5187"/>
    <w:rsid w:val="00ED5DB3"/>
    <w:rsid w:val="00ED701A"/>
    <w:rsid w:val="00ED730D"/>
    <w:rsid w:val="00ED7A05"/>
    <w:rsid w:val="00EE00CD"/>
    <w:rsid w:val="00EE1B88"/>
    <w:rsid w:val="00EE22A6"/>
    <w:rsid w:val="00EE2A82"/>
    <w:rsid w:val="00EE2CB5"/>
    <w:rsid w:val="00EE3267"/>
    <w:rsid w:val="00EE3A6A"/>
    <w:rsid w:val="00EE3BBC"/>
    <w:rsid w:val="00EE3FFD"/>
    <w:rsid w:val="00EE460F"/>
    <w:rsid w:val="00EE4D26"/>
    <w:rsid w:val="00EE531F"/>
    <w:rsid w:val="00EE57D6"/>
    <w:rsid w:val="00EE609A"/>
    <w:rsid w:val="00EE6460"/>
    <w:rsid w:val="00EE64EC"/>
    <w:rsid w:val="00EE6588"/>
    <w:rsid w:val="00EE6E2C"/>
    <w:rsid w:val="00EE746D"/>
    <w:rsid w:val="00EE7E28"/>
    <w:rsid w:val="00EF1244"/>
    <w:rsid w:val="00EF19F6"/>
    <w:rsid w:val="00EF1C73"/>
    <w:rsid w:val="00EF1FE5"/>
    <w:rsid w:val="00EF5858"/>
    <w:rsid w:val="00EF5B02"/>
    <w:rsid w:val="00EF75E2"/>
    <w:rsid w:val="00EF7617"/>
    <w:rsid w:val="00EF7A1D"/>
    <w:rsid w:val="00EF7CED"/>
    <w:rsid w:val="00F00103"/>
    <w:rsid w:val="00F00127"/>
    <w:rsid w:val="00F00BBA"/>
    <w:rsid w:val="00F014CD"/>
    <w:rsid w:val="00F014D3"/>
    <w:rsid w:val="00F01E42"/>
    <w:rsid w:val="00F03370"/>
    <w:rsid w:val="00F03DB9"/>
    <w:rsid w:val="00F03F46"/>
    <w:rsid w:val="00F0468A"/>
    <w:rsid w:val="00F07CF5"/>
    <w:rsid w:val="00F07FA3"/>
    <w:rsid w:val="00F102B7"/>
    <w:rsid w:val="00F10560"/>
    <w:rsid w:val="00F10907"/>
    <w:rsid w:val="00F11209"/>
    <w:rsid w:val="00F1192C"/>
    <w:rsid w:val="00F11AFD"/>
    <w:rsid w:val="00F11CCC"/>
    <w:rsid w:val="00F12133"/>
    <w:rsid w:val="00F123F7"/>
    <w:rsid w:val="00F12C89"/>
    <w:rsid w:val="00F1374F"/>
    <w:rsid w:val="00F13D6C"/>
    <w:rsid w:val="00F152B1"/>
    <w:rsid w:val="00F15C08"/>
    <w:rsid w:val="00F1646C"/>
    <w:rsid w:val="00F16C68"/>
    <w:rsid w:val="00F171D4"/>
    <w:rsid w:val="00F174F6"/>
    <w:rsid w:val="00F210A0"/>
    <w:rsid w:val="00F218B0"/>
    <w:rsid w:val="00F21E8D"/>
    <w:rsid w:val="00F22465"/>
    <w:rsid w:val="00F22DFD"/>
    <w:rsid w:val="00F24AE7"/>
    <w:rsid w:val="00F24F8F"/>
    <w:rsid w:val="00F26C7D"/>
    <w:rsid w:val="00F279B1"/>
    <w:rsid w:val="00F305B7"/>
    <w:rsid w:val="00F31950"/>
    <w:rsid w:val="00F33AB7"/>
    <w:rsid w:val="00F34AF1"/>
    <w:rsid w:val="00F35C68"/>
    <w:rsid w:val="00F35C9A"/>
    <w:rsid w:val="00F376B6"/>
    <w:rsid w:val="00F37D29"/>
    <w:rsid w:val="00F40DA4"/>
    <w:rsid w:val="00F430A6"/>
    <w:rsid w:val="00F434F2"/>
    <w:rsid w:val="00F4378B"/>
    <w:rsid w:val="00F44D76"/>
    <w:rsid w:val="00F45B25"/>
    <w:rsid w:val="00F46D16"/>
    <w:rsid w:val="00F47377"/>
    <w:rsid w:val="00F50CDF"/>
    <w:rsid w:val="00F514D8"/>
    <w:rsid w:val="00F5160B"/>
    <w:rsid w:val="00F51BE4"/>
    <w:rsid w:val="00F51D09"/>
    <w:rsid w:val="00F51F30"/>
    <w:rsid w:val="00F5219F"/>
    <w:rsid w:val="00F54027"/>
    <w:rsid w:val="00F548A2"/>
    <w:rsid w:val="00F54957"/>
    <w:rsid w:val="00F54B96"/>
    <w:rsid w:val="00F5549D"/>
    <w:rsid w:val="00F55525"/>
    <w:rsid w:val="00F55571"/>
    <w:rsid w:val="00F55C8A"/>
    <w:rsid w:val="00F56999"/>
    <w:rsid w:val="00F57937"/>
    <w:rsid w:val="00F622C5"/>
    <w:rsid w:val="00F62B08"/>
    <w:rsid w:val="00F62D85"/>
    <w:rsid w:val="00F62F7C"/>
    <w:rsid w:val="00F63BB2"/>
    <w:rsid w:val="00F648DE"/>
    <w:rsid w:val="00F64CDE"/>
    <w:rsid w:val="00F65950"/>
    <w:rsid w:val="00F67A49"/>
    <w:rsid w:val="00F71108"/>
    <w:rsid w:val="00F7149E"/>
    <w:rsid w:val="00F716B5"/>
    <w:rsid w:val="00F71724"/>
    <w:rsid w:val="00F72736"/>
    <w:rsid w:val="00F72907"/>
    <w:rsid w:val="00F7299A"/>
    <w:rsid w:val="00F729BF"/>
    <w:rsid w:val="00F72DC8"/>
    <w:rsid w:val="00F73D1F"/>
    <w:rsid w:val="00F75C6D"/>
    <w:rsid w:val="00F76F2B"/>
    <w:rsid w:val="00F77501"/>
    <w:rsid w:val="00F776C1"/>
    <w:rsid w:val="00F81B3D"/>
    <w:rsid w:val="00F83DED"/>
    <w:rsid w:val="00F848FB"/>
    <w:rsid w:val="00F84B8B"/>
    <w:rsid w:val="00F859C0"/>
    <w:rsid w:val="00F86B49"/>
    <w:rsid w:val="00F874D3"/>
    <w:rsid w:val="00F87BD3"/>
    <w:rsid w:val="00F87E19"/>
    <w:rsid w:val="00F9081E"/>
    <w:rsid w:val="00F9145A"/>
    <w:rsid w:val="00F91FB3"/>
    <w:rsid w:val="00F9226D"/>
    <w:rsid w:val="00F92593"/>
    <w:rsid w:val="00F92853"/>
    <w:rsid w:val="00F934AF"/>
    <w:rsid w:val="00F949CC"/>
    <w:rsid w:val="00F94D23"/>
    <w:rsid w:val="00F9510D"/>
    <w:rsid w:val="00F95C05"/>
    <w:rsid w:val="00F95D1E"/>
    <w:rsid w:val="00F96A50"/>
    <w:rsid w:val="00F97841"/>
    <w:rsid w:val="00F978BE"/>
    <w:rsid w:val="00FA0857"/>
    <w:rsid w:val="00FA114D"/>
    <w:rsid w:val="00FA13D7"/>
    <w:rsid w:val="00FA1A47"/>
    <w:rsid w:val="00FA4338"/>
    <w:rsid w:val="00FA456F"/>
    <w:rsid w:val="00FA4618"/>
    <w:rsid w:val="00FA4D61"/>
    <w:rsid w:val="00FA64F2"/>
    <w:rsid w:val="00FA6670"/>
    <w:rsid w:val="00FA6E4D"/>
    <w:rsid w:val="00FA700E"/>
    <w:rsid w:val="00FA7945"/>
    <w:rsid w:val="00FB12E0"/>
    <w:rsid w:val="00FB1B43"/>
    <w:rsid w:val="00FB20FD"/>
    <w:rsid w:val="00FB2D7A"/>
    <w:rsid w:val="00FB391E"/>
    <w:rsid w:val="00FB5BFE"/>
    <w:rsid w:val="00FB5ED5"/>
    <w:rsid w:val="00FB71BF"/>
    <w:rsid w:val="00FB7872"/>
    <w:rsid w:val="00FB7B84"/>
    <w:rsid w:val="00FC1379"/>
    <w:rsid w:val="00FC268B"/>
    <w:rsid w:val="00FC28A8"/>
    <w:rsid w:val="00FC3172"/>
    <w:rsid w:val="00FC4BB6"/>
    <w:rsid w:val="00FC508F"/>
    <w:rsid w:val="00FC5145"/>
    <w:rsid w:val="00FC52F1"/>
    <w:rsid w:val="00FC59C4"/>
    <w:rsid w:val="00FC5A23"/>
    <w:rsid w:val="00FC6E85"/>
    <w:rsid w:val="00FC76C5"/>
    <w:rsid w:val="00FD04B3"/>
    <w:rsid w:val="00FD0C72"/>
    <w:rsid w:val="00FD14D6"/>
    <w:rsid w:val="00FD27D6"/>
    <w:rsid w:val="00FD2CFA"/>
    <w:rsid w:val="00FD350C"/>
    <w:rsid w:val="00FD3CA5"/>
    <w:rsid w:val="00FD4094"/>
    <w:rsid w:val="00FD6010"/>
    <w:rsid w:val="00FD62CA"/>
    <w:rsid w:val="00FD6B90"/>
    <w:rsid w:val="00FE0C93"/>
    <w:rsid w:val="00FE12C1"/>
    <w:rsid w:val="00FE1F43"/>
    <w:rsid w:val="00FE270C"/>
    <w:rsid w:val="00FE2C8D"/>
    <w:rsid w:val="00FE30F6"/>
    <w:rsid w:val="00FE3143"/>
    <w:rsid w:val="00FE400A"/>
    <w:rsid w:val="00FE48FE"/>
    <w:rsid w:val="00FE55F0"/>
    <w:rsid w:val="00FE5A4E"/>
    <w:rsid w:val="00FE620C"/>
    <w:rsid w:val="00FE6F78"/>
    <w:rsid w:val="00FE779E"/>
    <w:rsid w:val="00FE7ED9"/>
    <w:rsid w:val="00FF0054"/>
    <w:rsid w:val="00FF0C2E"/>
    <w:rsid w:val="00FF13B5"/>
    <w:rsid w:val="00FF1787"/>
    <w:rsid w:val="00FF1FFC"/>
    <w:rsid w:val="00FF23A7"/>
    <w:rsid w:val="00FF2B87"/>
    <w:rsid w:val="00FF2C19"/>
    <w:rsid w:val="00FF2EC4"/>
    <w:rsid w:val="00FF3197"/>
    <w:rsid w:val="00FF3489"/>
    <w:rsid w:val="00FF4494"/>
    <w:rsid w:val="00FF57E8"/>
    <w:rsid w:val="00FF7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74711"/>
  <w15:docId w15:val="{A5AA14AC-98F5-4B8B-9C6B-4ACF17F5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457B"/>
    <w:rPr>
      <w:rFonts w:ascii="Times New Roman" w:eastAsia="Times New Roman" w:hAnsi="Times New Roman" w:cs="Times New Roman"/>
      <w:lang w:val="it-IT"/>
    </w:rPr>
  </w:style>
  <w:style w:type="paragraph" w:styleId="Titolo1">
    <w:name w:val="heading 1"/>
    <w:basedOn w:val="Normale"/>
    <w:link w:val="Titolo1Carattere"/>
    <w:uiPriority w:val="9"/>
    <w:qFormat/>
    <w:pPr>
      <w:spacing w:before="41"/>
      <w:ind w:left="495" w:right="356"/>
      <w:jc w:val="center"/>
      <w:outlineLvl w:val="0"/>
    </w:pPr>
    <w:rPr>
      <w:b/>
      <w:bCs/>
      <w:sz w:val="24"/>
      <w:szCs w:val="24"/>
    </w:rPr>
  </w:style>
  <w:style w:type="paragraph" w:styleId="Titolo2">
    <w:name w:val="heading 2"/>
    <w:basedOn w:val="Normale"/>
    <w:next w:val="Normale"/>
    <w:link w:val="Titolo2Carattere"/>
    <w:uiPriority w:val="9"/>
    <w:semiHidden/>
    <w:unhideWhenUsed/>
    <w:qFormat/>
    <w:rsid w:val="004D7D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B86F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B86F62"/>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35A70"/>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935A70"/>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2459"/>
    <w:rPr>
      <w:rFonts w:ascii="Times New Roman" w:eastAsia="Times New Roman" w:hAnsi="Times New Roman" w:cs="Times New Roman"/>
      <w:b/>
      <w:bCs/>
      <w:sz w:val="24"/>
      <w:szCs w:val="24"/>
      <w:lang w:val="it-IT"/>
    </w:rPr>
  </w:style>
  <w:style w:type="paragraph" w:styleId="Corpotesto">
    <w:name w:val="Body Text"/>
    <w:basedOn w:val="Normale"/>
    <w:link w:val="CorpotestoCarattere"/>
    <w:uiPriority w:val="1"/>
    <w:qFormat/>
    <w:pPr>
      <w:jc w:val="both"/>
    </w:pPr>
    <w:rPr>
      <w:sz w:val="24"/>
      <w:szCs w:val="24"/>
    </w:rPr>
  </w:style>
  <w:style w:type="paragraph" w:styleId="Paragrafoelenco">
    <w:name w:val="List Paragraph"/>
    <w:aliases w:val="cv list paragraph,List Paragraph1,Párrafo de lista,ITEM NUMBER,Numbered Para 1,Dot pt,No Spacing1,List Paragraph Char Char Char,Indicator Text,Bullet 1,Bullet Points,MAIN CONTENT,List Paragraph12,Bullet Style,F5 List Paragraph,2"/>
    <w:basedOn w:val="Normale"/>
    <w:link w:val="ParagrafoelencoCarattere"/>
    <w:uiPriority w:val="34"/>
    <w:qFormat/>
    <w:pPr>
      <w:ind w:left="536" w:hanging="284"/>
      <w:jc w:val="both"/>
    </w:pPr>
  </w:style>
  <w:style w:type="paragraph" w:customStyle="1" w:styleId="TableParagraph">
    <w:name w:val="Table Paragraph"/>
    <w:basedOn w:val="Normale"/>
    <w:uiPriority w:val="1"/>
    <w:qFormat/>
    <w:pPr>
      <w:ind w:left="251"/>
    </w:pPr>
  </w:style>
  <w:style w:type="character" w:styleId="Rimandocommento">
    <w:name w:val="annotation reference"/>
    <w:basedOn w:val="Carpredefinitoparagrafo"/>
    <w:uiPriority w:val="99"/>
    <w:semiHidden/>
    <w:unhideWhenUsed/>
    <w:rsid w:val="000E78BD"/>
    <w:rPr>
      <w:sz w:val="16"/>
      <w:szCs w:val="16"/>
    </w:rPr>
  </w:style>
  <w:style w:type="paragraph" w:styleId="Testocommento">
    <w:name w:val="annotation text"/>
    <w:basedOn w:val="Normale"/>
    <w:link w:val="TestocommentoCarattere"/>
    <w:uiPriority w:val="99"/>
    <w:unhideWhenUsed/>
    <w:rsid w:val="000E78BD"/>
    <w:rPr>
      <w:sz w:val="20"/>
      <w:szCs w:val="20"/>
    </w:rPr>
  </w:style>
  <w:style w:type="character" w:customStyle="1" w:styleId="TestocommentoCarattere">
    <w:name w:val="Testo commento Carattere"/>
    <w:basedOn w:val="Carpredefinitoparagrafo"/>
    <w:link w:val="Testocommento"/>
    <w:uiPriority w:val="99"/>
    <w:rsid w:val="000E78BD"/>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0E78BD"/>
    <w:rPr>
      <w:b/>
      <w:bCs/>
    </w:rPr>
  </w:style>
  <w:style w:type="character" w:customStyle="1" w:styleId="SoggettocommentoCarattere">
    <w:name w:val="Soggetto commento Carattere"/>
    <w:basedOn w:val="TestocommentoCarattere"/>
    <w:link w:val="Soggettocommento"/>
    <w:uiPriority w:val="99"/>
    <w:semiHidden/>
    <w:rsid w:val="000E78BD"/>
    <w:rPr>
      <w:rFonts w:ascii="Times New Roman" w:eastAsia="Times New Roman" w:hAnsi="Times New Roman" w:cs="Times New Roman"/>
      <w:b/>
      <w:bCs/>
      <w:sz w:val="20"/>
      <w:szCs w:val="20"/>
      <w:lang w:val="it-IT"/>
    </w:rPr>
  </w:style>
  <w:style w:type="character" w:customStyle="1" w:styleId="CorpotestoCarattere">
    <w:name w:val="Corpo testo Carattere"/>
    <w:basedOn w:val="Carpredefinitoparagrafo"/>
    <w:link w:val="Corpotesto"/>
    <w:uiPriority w:val="1"/>
    <w:rsid w:val="00D012E8"/>
    <w:rPr>
      <w:rFonts w:ascii="Times New Roman" w:eastAsia="Times New Roman" w:hAnsi="Times New Roman" w:cs="Times New Roman"/>
      <w:sz w:val="24"/>
      <w:szCs w:val="24"/>
      <w:lang w:val="it-IT"/>
    </w:rPr>
  </w:style>
  <w:style w:type="character" w:customStyle="1" w:styleId="ParagrafoelencoCarattere">
    <w:name w:val="Paragrafo elenco Carattere"/>
    <w:aliases w:val="cv list paragraph Carattere,List Paragraph1 Carattere,Párrafo de lista Carattere,ITEM NUMBER Carattere,Numbered Para 1 Carattere,Dot pt Carattere,No Spacing1 Carattere,List Paragraph Char Char Char Carattere,Bullet 1 Carattere"/>
    <w:link w:val="Paragrafoelenco"/>
    <w:uiPriority w:val="34"/>
    <w:qFormat/>
    <w:locked/>
    <w:rsid w:val="003A1EFE"/>
    <w:rPr>
      <w:rFonts w:ascii="Times New Roman" w:eastAsia="Times New Roman" w:hAnsi="Times New Roman" w:cs="Times New Roman"/>
      <w:lang w:val="it-IT"/>
    </w:rPr>
  </w:style>
  <w:style w:type="paragraph" w:styleId="Revisione">
    <w:name w:val="Revision"/>
    <w:hidden/>
    <w:uiPriority w:val="99"/>
    <w:semiHidden/>
    <w:rsid w:val="00BB399D"/>
    <w:pPr>
      <w:widowControl/>
      <w:autoSpaceDE/>
      <w:autoSpaceDN/>
    </w:pPr>
    <w:rPr>
      <w:rFonts w:ascii="Times New Roman" w:eastAsia="Times New Roman" w:hAnsi="Times New Roman" w:cs="Times New Roman"/>
      <w:lang w:val="it-IT"/>
    </w:rPr>
  </w:style>
  <w:style w:type="paragraph" w:styleId="Intestazione">
    <w:name w:val="header"/>
    <w:basedOn w:val="Normale"/>
    <w:link w:val="IntestazioneCarattere"/>
    <w:uiPriority w:val="99"/>
    <w:unhideWhenUsed/>
    <w:rsid w:val="00DE23E4"/>
    <w:pPr>
      <w:tabs>
        <w:tab w:val="center" w:pos="4819"/>
        <w:tab w:val="right" w:pos="9638"/>
      </w:tabs>
    </w:pPr>
  </w:style>
  <w:style w:type="character" w:customStyle="1" w:styleId="IntestazioneCarattere">
    <w:name w:val="Intestazione Carattere"/>
    <w:basedOn w:val="Carpredefinitoparagrafo"/>
    <w:link w:val="Intestazione"/>
    <w:uiPriority w:val="99"/>
    <w:rsid w:val="00DE23E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E23E4"/>
    <w:pPr>
      <w:tabs>
        <w:tab w:val="center" w:pos="4819"/>
        <w:tab w:val="right" w:pos="9638"/>
      </w:tabs>
    </w:pPr>
  </w:style>
  <w:style w:type="character" w:customStyle="1" w:styleId="PidipaginaCarattere">
    <w:name w:val="Piè di pagina Carattere"/>
    <w:basedOn w:val="Carpredefinitoparagrafo"/>
    <w:link w:val="Pidipagina"/>
    <w:uiPriority w:val="99"/>
    <w:rsid w:val="00DE23E4"/>
    <w:rPr>
      <w:rFonts w:ascii="Times New Roman" w:eastAsia="Times New Roman" w:hAnsi="Times New Roman" w:cs="Times New Roman"/>
      <w:lang w:val="it-IT"/>
    </w:rPr>
  </w:style>
  <w:style w:type="table" w:customStyle="1" w:styleId="TableNormal1">
    <w:name w:val="Table Normal1"/>
    <w:uiPriority w:val="2"/>
    <w:semiHidden/>
    <w:unhideWhenUsed/>
    <w:qFormat/>
    <w:rsid w:val="00DE23E4"/>
    <w:tblPr>
      <w:tblInd w:w="0" w:type="dxa"/>
      <w:tblCellMar>
        <w:top w:w="0" w:type="dxa"/>
        <w:left w:w="0" w:type="dxa"/>
        <w:bottom w:w="0" w:type="dxa"/>
        <w:right w:w="0" w:type="dxa"/>
      </w:tblCellMar>
    </w:tblPr>
  </w:style>
  <w:style w:type="character" w:customStyle="1" w:styleId="ui-provider">
    <w:name w:val="ui-provider"/>
    <w:basedOn w:val="Carpredefinitoparagrafo"/>
    <w:rsid w:val="005204CE"/>
  </w:style>
  <w:style w:type="paragraph" w:styleId="NormaleWeb">
    <w:name w:val="Normal (Web)"/>
    <w:basedOn w:val="Normale"/>
    <w:uiPriority w:val="99"/>
    <w:unhideWhenUsed/>
    <w:rsid w:val="00171C87"/>
    <w:pPr>
      <w:widowControl/>
      <w:autoSpaceDE/>
      <w:autoSpaceDN/>
      <w:spacing w:before="100" w:beforeAutospacing="1" w:after="100" w:afterAutospacing="1"/>
    </w:pPr>
    <w:rPr>
      <w:sz w:val="24"/>
      <w:szCs w:val="24"/>
      <w:lang w:val="en-GB" w:eastAsia="en-GB"/>
    </w:rPr>
  </w:style>
  <w:style w:type="paragraph" w:styleId="Testofumetto">
    <w:name w:val="Balloon Text"/>
    <w:basedOn w:val="Normale"/>
    <w:link w:val="TestofumettoCarattere"/>
    <w:uiPriority w:val="99"/>
    <w:semiHidden/>
    <w:unhideWhenUsed/>
    <w:rsid w:val="00AB02E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B02E2"/>
    <w:rPr>
      <w:rFonts w:ascii="Segoe UI" w:eastAsia="Times New Roman" w:hAnsi="Segoe UI" w:cs="Segoe UI"/>
      <w:sz w:val="18"/>
      <w:szCs w:val="18"/>
      <w:lang w:val="it-IT"/>
    </w:rPr>
  </w:style>
  <w:style w:type="character" w:styleId="Collegamentoipertestuale">
    <w:name w:val="Hyperlink"/>
    <w:basedOn w:val="Carpredefinitoparagrafo"/>
    <w:uiPriority w:val="99"/>
    <w:unhideWhenUsed/>
    <w:rsid w:val="0048027B"/>
    <w:rPr>
      <w:color w:val="0000FF" w:themeColor="hyperlink"/>
      <w:u w:val="single"/>
    </w:rPr>
  </w:style>
  <w:style w:type="character" w:styleId="Menzionenonrisolta">
    <w:name w:val="Unresolved Mention"/>
    <w:basedOn w:val="Carpredefinitoparagrafo"/>
    <w:uiPriority w:val="99"/>
    <w:semiHidden/>
    <w:unhideWhenUsed/>
    <w:rsid w:val="0048027B"/>
    <w:rPr>
      <w:color w:val="605E5C"/>
      <w:shd w:val="clear" w:color="auto" w:fill="E1DFDD"/>
    </w:rPr>
  </w:style>
  <w:style w:type="character" w:styleId="Collegamentovisitato">
    <w:name w:val="FollowedHyperlink"/>
    <w:basedOn w:val="Carpredefinitoparagrafo"/>
    <w:uiPriority w:val="99"/>
    <w:semiHidden/>
    <w:unhideWhenUsed/>
    <w:rsid w:val="00695F71"/>
    <w:rPr>
      <w:color w:val="800080" w:themeColor="followedHyperlink"/>
      <w:u w:val="single"/>
    </w:rPr>
  </w:style>
  <w:style w:type="paragraph" w:customStyle="1" w:styleId="Default">
    <w:name w:val="Default"/>
    <w:rsid w:val="00390E78"/>
    <w:pPr>
      <w:widowControl/>
      <w:adjustRightInd w:val="0"/>
    </w:pPr>
    <w:rPr>
      <w:rFonts w:ascii="Times New Roman" w:hAnsi="Times New Roman" w:cs="Times New Roman"/>
      <w:color w:val="000000"/>
      <w:sz w:val="24"/>
      <w:szCs w:val="24"/>
      <w:lang w:val="en-GB"/>
    </w:rPr>
  </w:style>
  <w:style w:type="character" w:styleId="Enfasigrassetto">
    <w:name w:val="Strong"/>
    <w:basedOn w:val="Carpredefinitoparagrafo"/>
    <w:uiPriority w:val="22"/>
    <w:qFormat/>
    <w:rsid w:val="00093194"/>
    <w:rPr>
      <w:b/>
      <w:bCs/>
    </w:rPr>
  </w:style>
  <w:style w:type="character" w:customStyle="1" w:styleId="Titolo3Carattere">
    <w:name w:val="Titolo 3 Carattere"/>
    <w:basedOn w:val="Carpredefinitoparagrafo"/>
    <w:link w:val="Titolo3"/>
    <w:uiPriority w:val="9"/>
    <w:rsid w:val="00B86F62"/>
    <w:rPr>
      <w:rFonts w:asciiTheme="majorHAnsi" w:eastAsiaTheme="majorEastAsia" w:hAnsiTheme="majorHAnsi" w:cstheme="majorBidi"/>
      <w:color w:val="243F60" w:themeColor="accent1" w:themeShade="7F"/>
      <w:sz w:val="24"/>
      <w:szCs w:val="24"/>
      <w:lang w:val="it-IT"/>
    </w:rPr>
  </w:style>
  <w:style w:type="character" w:customStyle="1" w:styleId="Titolo4Carattere">
    <w:name w:val="Titolo 4 Carattere"/>
    <w:basedOn w:val="Carpredefinitoparagrafo"/>
    <w:link w:val="Titolo4"/>
    <w:uiPriority w:val="9"/>
    <w:semiHidden/>
    <w:rsid w:val="00B86F62"/>
    <w:rPr>
      <w:rFonts w:asciiTheme="majorHAnsi" w:eastAsiaTheme="majorEastAsia" w:hAnsiTheme="majorHAnsi" w:cstheme="majorBidi"/>
      <w:i/>
      <w:iCs/>
      <w:color w:val="365F91" w:themeColor="accent1" w:themeShade="BF"/>
      <w:lang w:val="it-IT"/>
    </w:rPr>
  </w:style>
  <w:style w:type="table" w:customStyle="1" w:styleId="TableNormal2">
    <w:name w:val="Table Normal2"/>
    <w:uiPriority w:val="2"/>
    <w:semiHidden/>
    <w:unhideWhenUsed/>
    <w:qFormat/>
    <w:rsid w:val="00AC5875"/>
    <w:tblPr>
      <w:tblInd w:w="0" w:type="dxa"/>
      <w:tblCellMar>
        <w:top w:w="0" w:type="dxa"/>
        <w:left w:w="0" w:type="dxa"/>
        <w:bottom w:w="0" w:type="dxa"/>
        <w:right w:w="0" w:type="dxa"/>
      </w:tblCellMar>
    </w:tblPr>
  </w:style>
  <w:style w:type="character" w:customStyle="1" w:styleId="Titolo5Carattere">
    <w:name w:val="Titolo 5 Carattere"/>
    <w:basedOn w:val="Carpredefinitoparagrafo"/>
    <w:link w:val="Titolo5"/>
    <w:uiPriority w:val="9"/>
    <w:semiHidden/>
    <w:rsid w:val="00935A70"/>
    <w:rPr>
      <w:rFonts w:asciiTheme="majorHAnsi" w:eastAsiaTheme="majorEastAsia" w:hAnsiTheme="majorHAnsi" w:cstheme="majorBidi"/>
      <w:color w:val="365F91" w:themeColor="accent1" w:themeShade="BF"/>
      <w:lang w:val="it-IT"/>
    </w:rPr>
  </w:style>
  <w:style w:type="character" w:customStyle="1" w:styleId="Titolo6Carattere">
    <w:name w:val="Titolo 6 Carattere"/>
    <w:basedOn w:val="Carpredefinitoparagrafo"/>
    <w:link w:val="Titolo6"/>
    <w:uiPriority w:val="9"/>
    <w:semiHidden/>
    <w:rsid w:val="00935A70"/>
    <w:rPr>
      <w:rFonts w:asciiTheme="majorHAnsi" w:eastAsiaTheme="majorEastAsia" w:hAnsiTheme="majorHAnsi" w:cstheme="majorBidi"/>
      <w:color w:val="243F60" w:themeColor="accent1" w:themeShade="7F"/>
      <w:lang w:val="it-IT"/>
    </w:rPr>
  </w:style>
  <w:style w:type="character" w:styleId="Enfasicorsivo">
    <w:name w:val="Emphasis"/>
    <w:basedOn w:val="Carpredefinitoparagrafo"/>
    <w:uiPriority w:val="20"/>
    <w:qFormat/>
    <w:rsid w:val="00935A70"/>
    <w:rPr>
      <w:i/>
      <w:iCs/>
    </w:rPr>
  </w:style>
  <w:style w:type="character" w:customStyle="1" w:styleId="Titolo2Carattere">
    <w:name w:val="Titolo 2 Carattere"/>
    <w:basedOn w:val="Carpredefinitoparagrafo"/>
    <w:link w:val="Titolo2"/>
    <w:uiPriority w:val="9"/>
    <w:semiHidden/>
    <w:rsid w:val="004D7D30"/>
    <w:rPr>
      <w:rFonts w:asciiTheme="majorHAnsi" w:eastAsiaTheme="majorEastAsia" w:hAnsiTheme="majorHAnsi" w:cstheme="majorBidi"/>
      <w:color w:val="365F91" w:themeColor="accent1" w:themeShade="BF"/>
      <w:sz w:val="26"/>
      <w:szCs w:val="26"/>
      <w:lang w:val="it-IT"/>
    </w:rPr>
  </w:style>
  <w:style w:type="paragraph" w:customStyle="1" w:styleId="my-2">
    <w:name w:val="my-2"/>
    <w:basedOn w:val="Normale"/>
    <w:rsid w:val="00167171"/>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868">
      <w:bodyDiv w:val="1"/>
      <w:marLeft w:val="0"/>
      <w:marRight w:val="0"/>
      <w:marTop w:val="0"/>
      <w:marBottom w:val="0"/>
      <w:divBdr>
        <w:top w:val="none" w:sz="0" w:space="0" w:color="auto"/>
        <w:left w:val="none" w:sz="0" w:space="0" w:color="auto"/>
        <w:bottom w:val="none" w:sz="0" w:space="0" w:color="auto"/>
        <w:right w:val="none" w:sz="0" w:space="0" w:color="auto"/>
      </w:divBdr>
    </w:div>
    <w:div w:id="33162526">
      <w:bodyDiv w:val="1"/>
      <w:marLeft w:val="0"/>
      <w:marRight w:val="0"/>
      <w:marTop w:val="0"/>
      <w:marBottom w:val="0"/>
      <w:divBdr>
        <w:top w:val="none" w:sz="0" w:space="0" w:color="auto"/>
        <w:left w:val="none" w:sz="0" w:space="0" w:color="auto"/>
        <w:bottom w:val="none" w:sz="0" w:space="0" w:color="auto"/>
        <w:right w:val="none" w:sz="0" w:space="0" w:color="auto"/>
      </w:divBdr>
    </w:div>
    <w:div w:id="44569796">
      <w:bodyDiv w:val="1"/>
      <w:marLeft w:val="0"/>
      <w:marRight w:val="0"/>
      <w:marTop w:val="0"/>
      <w:marBottom w:val="0"/>
      <w:divBdr>
        <w:top w:val="none" w:sz="0" w:space="0" w:color="auto"/>
        <w:left w:val="none" w:sz="0" w:space="0" w:color="auto"/>
        <w:bottom w:val="none" w:sz="0" w:space="0" w:color="auto"/>
        <w:right w:val="none" w:sz="0" w:space="0" w:color="auto"/>
      </w:divBdr>
    </w:div>
    <w:div w:id="52124894">
      <w:bodyDiv w:val="1"/>
      <w:marLeft w:val="0"/>
      <w:marRight w:val="0"/>
      <w:marTop w:val="0"/>
      <w:marBottom w:val="0"/>
      <w:divBdr>
        <w:top w:val="none" w:sz="0" w:space="0" w:color="auto"/>
        <w:left w:val="none" w:sz="0" w:space="0" w:color="auto"/>
        <w:bottom w:val="none" w:sz="0" w:space="0" w:color="auto"/>
        <w:right w:val="none" w:sz="0" w:space="0" w:color="auto"/>
      </w:divBdr>
    </w:div>
    <w:div w:id="68967523">
      <w:bodyDiv w:val="1"/>
      <w:marLeft w:val="0"/>
      <w:marRight w:val="0"/>
      <w:marTop w:val="0"/>
      <w:marBottom w:val="0"/>
      <w:divBdr>
        <w:top w:val="none" w:sz="0" w:space="0" w:color="auto"/>
        <w:left w:val="none" w:sz="0" w:space="0" w:color="auto"/>
        <w:bottom w:val="none" w:sz="0" w:space="0" w:color="auto"/>
        <w:right w:val="none" w:sz="0" w:space="0" w:color="auto"/>
      </w:divBdr>
      <w:divsChild>
        <w:div w:id="180439125">
          <w:marLeft w:val="0"/>
          <w:marRight w:val="0"/>
          <w:marTop w:val="0"/>
          <w:marBottom w:val="0"/>
          <w:divBdr>
            <w:top w:val="none" w:sz="0" w:space="0" w:color="auto"/>
            <w:left w:val="none" w:sz="0" w:space="0" w:color="auto"/>
            <w:bottom w:val="none" w:sz="0" w:space="0" w:color="auto"/>
            <w:right w:val="none" w:sz="0" w:space="0" w:color="auto"/>
          </w:divBdr>
        </w:div>
      </w:divsChild>
    </w:div>
    <w:div w:id="167449303">
      <w:bodyDiv w:val="1"/>
      <w:marLeft w:val="0"/>
      <w:marRight w:val="0"/>
      <w:marTop w:val="0"/>
      <w:marBottom w:val="0"/>
      <w:divBdr>
        <w:top w:val="none" w:sz="0" w:space="0" w:color="auto"/>
        <w:left w:val="none" w:sz="0" w:space="0" w:color="auto"/>
        <w:bottom w:val="none" w:sz="0" w:space="0" w:color="auto"/>
        <w:right w:val="none" w:sz="0" w:space="0" w:color="auto"/>
      </w:divBdr>
    </w:div>
    <w:div w:id="307978076">
      <w:bodyDiv w:val="1"/>
      <w:marLeft w:val="0"/>
      <w:marRight w:val="0"/>
      <w:marTop w:val="0"/>
      <w:marBottom w:val="0"/>
      <w:divBdr>
        <w:top w:val="none" w:sz="0" w:space="0" w:color="auto"/>
        <w:left w:val="none" w:sz="0" w:space="0" w:color="auto"/>
        <w:bottom w:val="none" w:sz="0" w:space="0" w:color="auto"/>
        <w:right w:val="none" w:sz="0" w:space="0" w:color="auto"/>
      </w:divBdr>
    </w:div>
    <w:div w:id="315063979">
      <w:bodyDiv w:val="1"/>
      <w:marLeft w:val="0"/>
      <w:marRight w:val="0"/>
      <w:marTop w:val="0"/>
      <w:marBottom w:val="0"/>
      <w:divBdr>
        <w:top w:val="none" w:sz="0" w:space="0" w:color="auto"/>
        <w:left w:val="none" w:sz="0" w:space="0" w:color="auto"/>
        <w:bottom w:val="none" w:sz="0" w:space="0" w:color="auto"/>
        <w:right w:val="none" w:sz="0" w:space="0" w:color="auto"/>
      </w:divBdr>
    </w:div>
    <w:div w:id="322123575">
      <w:bodyDiv w:val="1"/>
      <w:marLeft w:val="0"/>
      <w:marRight w:val="0"/>
      <w:marTop w:val="0"/>
      <w:marBottom w:val="0"/>
      <w:divBdr>
        <w:top w:val="none" w:sz="0" w:space="0" w:color="auto"/>
        <w:left w:val="none" w:sz="0" w:space="0" w:color="auto"/>
        <w:bottom w:val="none" w:sz="0" w:space="0" w:color="auto"/>
        <w:right w:val="none" w:sz="0" w:space="0" w:color="auto"/>
      </w:divBdr>
    </w:div>
    <w:div w:id="322855227">
      <w:bodyDiv w:val="1"/>
      <w:marLeft w:val="0"/>
      <w:marRight w:val="0"/>
      <w:marTop w:val="0"/>
      <w:marBottom w:val="0"/>
      <w:divBdr>
        <w:top w:val="none" w:sz="0" w:space="0" w:color="auto"/>
        <w:left w:val="none" w:sz="0" w:space="0" w:color="auto"/>
        <w:bottom w:val="none" w:sz="0" w:space="0" w:color="auto"/>
        <w:right w:val="none" w:sz="0" w:space="0" w:color="auto"/>
      </w:divBdr>
    </w:div>
    <w:div w:id="325941436">
      <w:bodyDiv w:val="1"/>
      <w:marLeft w:val="0"/>
      <w:marRight w:val="0"/>
      <w:marTop w:val="0"/>
      <w:marBottom w:val="0"/>
      <w:divBdr>
        <w:top w:val="none" w:sz="0" w:space="0" w:color="auto"/>
        <w:left w:val="none" w:sz="0" w:space="0" w:color="auto"/>
        <w:bottom w:val="none" w:sz="0" w:space="0" w:color="auto"/>
        <w:right w:val="none" w:sz="0" w:space="0" w:color="auto"/>
      </w:divBdr>
    </w:div>
    <w:div w:id="361710616">
      <w:bodyDiv w:val="1"/>
      <w:marLeft w:val="0"/>
      <w:marRight w:val="0"/>
      <w:marTop w:val="0"/>
      <w:marBottom w:val="0"/>
      <w:divBdr>
        <w:top w:val="none" w:sz="0" w:space="0" w:color="auto"/>
        <w:left w:val="none" w:sz="0" w:space="0" w:color="auto"/>
        <w:bottom w:val="none" w:sz="0" w:space="0" w:color="auto"/>
        <w:right w:val="none" w:sz="0" w:space="0" w:color="auto"/>
      </w:divBdr>
    </w:div>
    <w:div w:id="412631058">
      <w:bodyDiv w:val="1"/>
      <w:marLeft w:val="0"/>
      <w:marRight w:val="0"/>
      <w:marTop w:val="0"/>
      <w:marBottom w:val="0"/>
      <w:divBdr>
        <w:top w:val="none" w:sz="0" w:space="0" w:color="auto"/>
        <w:left w:val="none" w:sz="0" w:space="0" w:color="auto"/>
        <w:bottom w:val="none" w:sz="0" w:space="0" w:color="auto"/>
        <w:right w:val="none" w:sz="0" w:space="0" w:color="auto"/>
      </w:divBdr>
    </w:div>
    <w:div w:id="532882108">
      <w:bodyDiv w:val="1"/>
      <w:marLeft w:val="0"/>
      <w:marRight w:val="0"/>
      <w:marTop w:val="0"/>
      <w:marBottom w:val="0"/>
      <w:divBdr>
        <w:top w:val="none" w:sz="0" w:space="0" w:color="auto"/>
        <w:left w:val="none" w:sz="0" w:space="0" w:color="auto"/>
        <w:bottom w:val="none" w:sz="0" w:space="0" w:color="auto"/>
        <w:right w:val="none" w:sz="0" w:space="0" w:color="auto"/>
      </w:divBdr>
    </w:div>
    <w:div w:id="554899477">
      <w:bodyDiv w:val="1"/>
      <w:marLeft w:val="0"/>
      <w:marRight w:val="0"/>
      <w:marTop w:val="0"/>
      <w:marBottom w:val="0"/>
      <w:divBdr>
        <w:top w:val="none" w:sz="0" w:space="0" w:color="auto"/>
        <w:left w:val="none" w:sz="0" w:space="0" w:color="auto"/>
        <w:bottom w:val="none" w:sz="0" w:space="0" w:color="auto"/>
        <w:right w:val="none" w:sz="0" w:space="0" w:color="auto"/>
      </w:divBdr>
    </w:div>
    <w:div w:id="580605471">
      <w:bodyDiv w:val="1"/>
      <w:marLeft w:val="0"/>
      <w:marRight w:val="0"/>
      <w:marTop w:val="0"/>
      <w:marBottom w:val="0"/>
      <w:divBdr>
        <w:top w:val="none" w:sz="0" w:space="0" w:color="auto"/>
        <w:left w:val="none" w:sz="0" w:space="0" w:color="auto"/>
        <w:bottom w:val="none" w:sz="0" w:space="0" w:color="auto"/>
        <w:right w:val="none" w:sz="0" w:space="0" w:color="auto"/>
      </w:divBdr>
    </w:div>
    <w:div w:id="585967234">
      <w:bodyDiv w:val="1"/>
      <w:marLeft w:val="0"/>
      <w:marRight w:val="0"/>
      <w:marTop w:val="0"/>
      <w:marBottom w:val="0"/>
      <w:divBdr>
        <w:top w:val="none" w:sz="0" w:space="0" w:color="auto"/>
        <w:left w:val="none" w:sz="0" w:space="0" w:color="auto"/>
        <w:bottom w:val="none" w:sz="0" w:space="0" w:color="auto"/>
        <w:right w:val="none" w:sz="0" w:space="0" w:color="auto"/>
      </w:divBdr>
    </w:div>
    <w:div w:id="665329520">
      <w:bodyDiv w:val="1"/>
      <w:marLeft w:val="0"/>
      <w:marRight w:val="0"/>
      <w:marTop w:val="0"/>
      <w:marBottom w:val="0"/>
      <w:divBdr>
        <w:top w:val="none" w:sz="0" w:space="0" w:color="auto"/>
        <w:left w:val="none" w:sz="0" w:space="0" w:color="auto"/>
        <w:bottom w:val="none" w:sz="0" w:space="0" w:color="auto"/>
        <w:right w:val="none" w:sz="0" w:space="0" w:color="auto"/>
      </w:divBdr>
    </w:div>
    <w:div w:id="708532750">
      <w:bodyDiv w:val="1"/>
      <w:marLeft w:val="0"/>
      <w:marRight w:val="0"/>
      <w:marTop w:val="0"/>
      <w:marBottom w:val="0"/>
      <w:divBdr>
        <w:top w:val="none" w:sz="0" w:space="0" w:color="auto"/>
        <w:left w:val="none" w:sz="0" w:space="0" w:color="auto"/>
        <w:bottom w:val="none" w:sz="0" w:space="0" w:color="auto"/>
        <w:right w:val="none" w:sz="0" w:space="0" w:color="auto"/>
      </w:divBdr>
    </w:div>
    <w:div w:id="839197201">
      <w:bodyDiv w:val="1"/>
      <w:marLeft w:val="0"/>
      <w:marRight w:val="0"/>
      <w:marTop w:val="0"/>
      <w:marBottom w:val="0"/>
      <w:divBdr>
        <w:top w:val="none" w:sz="0" w:space="0" w:color="auto"/>
        <w:left w:val="none" w:sz="0" w:space="0" w:color="auto"/>
        <w:bottom w:val="none" w:sz="0" w:space="0" w:color="auto"/>
        <w:right w:val="none" w:sz="0" w:space="0" w:color="auto"/>
      </w:divBdr>
    </w:div>
    <w:div w:id="859587960">
      <w:bodyDiv w:val="1"/>
      <w:marLeft w:val="0"/>
      <w:marRight w:val="0"/>
      <w:marTop w:val="0"/>
      <w:marBottom w:val="0"/>
      <w:divBdr>
        <w:top w:val="none" w:sz="0" w:space="0" w:color="auto"/>
        <w:left w:val="none" w:sz="0" w:space="0" w:color="auto"/>
        <w:bottom w:val="none" w:sz="0" w:space="0" w:color="auto"/>
        <w:right w:val="none" w:sz="0" w:space="0" w:color="auto"/>
      </w:divBdr>
    </w:div>
    <w:div w:id="907350272">
      <w:bodyDiv w:val="1"/>
      <w:marLeft w:val="0"/>
      <w:marRight w:val="0"/>
      <w:marTop w:val="0"/>
      <w:marBottom w:val="0"/>
      <w:divBdr>
        <w:top w:val="none" w:sz="0" w:space="0" w:color="auto"/>
        <w:left w:val="none" w:sz="0" w:space="0" w:color="auto"/>
        <w:bottom w:val="none" w:sz="0" w:space="0" w:color="auto"/>
        <w:right w:val="none" w:sz="0" w:space="0" w:color="auto"/>
      </w:divBdr>
    </w:div>
    <w:div w:id="938946935">
      <w:bodyDiv w:val="1"/>
      <w:marLeft w:val="0"/>
      <w:marRight w:val="0"/>
      <w:marTop w:val="0"/>
      <w:marBottom w:val="0"/>
      <w:divBdr>
        <w:top w:val="none" w:sz="0" w:space="0" w:color="auto"/>
        <w:left w:val="none" w:sz="0" w:space="0" w:color="auto"/>
        <w:bottom w:val="none" w:sz="0" w:space="0" w:color="auto"/>
        <w:right w:val="none" w:sz="0" w:space="0" w:color="auto"/>
      </w:divBdr>
    </w:div>
    <w:div w:id="943536780">
      <w:bodyDiv w:val="1"/>
      <w:marLeft w:val="0"/>
      <w:marRight w:val="0"/>
      <w:marTop w:val="0"/>
      <w:marBottom w:val="0"/>
      <w:divBdr>
        <w:top w:val="none" w:sz="0" w:space="0" w:color="auto"/>
        <w:left w:val="none" w:sz="0" w:space="0" w:color="auto"/>
        <w:bottom w:val="none" w:sz="0" w:space="0" w:color="auto"/>
        <w:right w:val="none" w:sz="0" w:space="0" w:color="auto"/>
      </w:divBdr>
      <w:divsChild>
        <w:div w:id="2096390075">
          <w:marLeft w:val="0"/>
          <w:marRight w:val="0"/>
          <w:marTop w:val="0"/>
          <w:marBottom w:val="0"/>
          <w:divBdr>
            <w:top w:val="none" w:sz="0" w:space="0" w:color="auto"/>
            <w:left w:val="none" w:sz="0" w:space="0" w:color="auto"/>
            <w:bottom w:val="none" w:sz="0" w:space="0" w:color="auto"/>
            <w:right w:val="none" w:sz="0" w:space="0" w:color="auto"/>
          </w:divBdr>
          <w:divsChild>
            <w:div w:id="567957730">
              <w:marLeft w:val="0"/>
              <w:marRight w:val="0"/>
              <w:marTop w:val="0"/>
              <w:marBottom w:val="0"/>
              <w:divBdr>
                <w:top w:val="none" w:sz="0" w:space="0" w:color="auto"/>
                <w:left w:val="none" w:sz="0" w:space="0" w:color="auto"/>
                <w:bottom w:val="none" w:sz="0" w:space="0" w:color="auto"/>
                <w:right w:val="none" w:sz="0" w:space="0" w:color="auto"/>
              </w:divBdr>
              <w:divsChild>
                <w:div w:id="1485319692">
                  <w:marLeft w:val="0"/>
                  <w:marRight w:val="0"/>
                  <w:marTop w:val="0"/>
                  <w:marBottom w:val="0"/>
                  <w:divBdr>
                    <w:top w:val="none" w:sz="0" w:space="0" w:color="auto"/>
                    <w:left w:val="none" w:sz="0" w:space="0" w:color="auto"/>
                    <w:bottom w:val="none" w:sz="0" w:space="0" w:color="auto"/>
                    <w:right w:val="none" w:sz="0" w:space="0" w:color="auto"/>
                  </w:divBdr>
                  <w:divsChild>
                    <w:div w:id="1551763212">
                      <w:marLeft w:val="0"/>
                      <w:marRight w:val="0"/>
                      <w:marTop w:val="0"/>
                      <w:marBottom w:val="0"/>
                      <w:divBdr>
                        <w:top w:val="none" w:sz="0" w:space="0" w:color="auto"/>
                        <w:left w:val="none" w:sz="0" w:space="0" w:color="auto"/>
                        <w:bottom w:val="none" w:sz="0" w:space="0" w:color="auto"/>
                        <w:right w:val="none" w:sz="0" w:space="0" w:color="auto"/>
                      </w:divBdr>
                      <w:divsChild>
                        <w:div w:id="1645349611">
                          <w:marLeft w:val="0"/>
                          <w:marRight w:val="0"/>
                          <w:marTop w:val="0"/>
                          <w:marBottom w:val="0"/>
                          <w:divBdr>
                            <w:top w:val="none" w:sz="0" w:space="0" w:color="auto"/>
                            <w:left w:val="none" w:sz="0" w:space="0" w:color="auto"/>
                            <w:bottom w:val="none" w:sz="0" w:space="0" w:color="auto"/>
                            <w:right w:val="none" w:sz="0" w:space="0" w:color="auto"/>
                          </w:divBdr>
                          <w:divsChild>
                            <w:div w:id="4472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926058">
          <w:marLeft w:val="0"/>
          <w:marRight w:val="0"/>
          <w:marTop w:val="0"/>
          <w:marBottom w:val="0"/>
          <w:divBdr>
            <w:top w:val="none" w:sz="0" w:space="0" w:color="auto"/>
            <w:left w:val="none" w:sz="0" w:space="0" w:color="auto"/>
            <w:bottom w:val="none" w:sz="0" w:space="0" w:color="auto"/>
            <w:right w:val="none" w:sz="0" w:space="0" w:color="auto"/>
          </w:divBdr>
          <w:divsChild>
            <w:div w:id="1242249648">
              <w:marLeft w:val="0"/>
              <w:marRight w:val="0"/>
              <w:marTop w:val="0"/>
              <w:marBottom w:val="0"/>
              <w:divBdr>
                <w:top w:val="none" w:sz="0" w:space="0" w:color="auto"/>
                <w:left w:val="none" w:sz="0" w:space="0" w:color="auto"/>
                <w:bottom w:val="none" w:sz="0" w:space="0" w:color="auto"/>
                <w:right w:val="none" w:sz="0" w:space="0" w:color="auto"/>
              </w:divBdr>
              <w:divsChild>
                <w:div w:id="1610312810">
                  <w:marLeft w:val="0"/>
                  <w:marRight w:val="0"/>
                  <w:marTop w:val="0"/>
                  <w:marBottom w:val="0"/>
                  <w:divBdr>
                    <w:top w:val="none" w:sz="0" w:space="0" w:color="auto"/>
                    <w:left w:val="none" w:sz="0" w:space="0" w:color="auto"/>
                    <w:bottom w:val="none" w:sz="0" w:space="0" w:color="auto"/>
                    <w:right w:val="none" w:sz="0" w:space="0" w:color="auto"/>
                  </w:divBdr>
                  <w:divsChild>
                    <w:div w:id="414985198">
                      <w:marLeft w:val="0"/>
                      <w:marRight w:val="0"/>
                      <w:marTop w:val="0"/>
                      <w:marBottom w:val="0"/>
                      <w:divBdr>
                        <w:top w:val="none" w:sz="0" w:space="0" w:color="auto"/>
                        <w:left w:val="none" w:sz="0" w:space="0" w:color="auto"/>
                        <w:bottom w:val="none" w:sz="0" w:space="0" w:color="auto"/>
                        <w:right w:val="none" w:sz="0" w:space="0" w:color="auto"/>
                      </w:divBdr>
                      <w:divsChild>
                        <w:div w:id="1486125952">
                          <w:marLeft w:val="0"/>
                          <w:marRight w:val="0"/>
                          <w:marTop w:val="0"/>
                          <w:marBottom w:val="0"/>
                          <w:divBdr>
                            <w:top w:val="none" w:sz="0" w:space="0" w:color="auto"/>
                            <w:left w:val="none" w:sz="0" w:space="0" w:color="auto"/>
                            <w:bottom w:val="none" w:sz="0" w:space="0" w:color="auto"/>
                            <w:right w:val="none" w:sz="0" w:space="0" w:color="auto"/>
                          </w:divBdr>
                          <w:divsChild>
                            <w:div w:id="1304578686">
                              <w:marLeft w:val="0"/>
                              <w:marRight w:val="0"/>
                              <w:marTop w:val="0"/>
                              <w:marBottom w:val="0"/>
                              <w:divBdr>
                                <w:top w:val="none" w:sz="0" w:space="0" w:color="auto"/>
                                <w:left w:val="none" w:sz="0" w:space="0" w:color="auto"/>
                                <w:bottom w:val="none" w:sz="0" w:space="0" w:color="auto"/>
                                <w:right w:val="none" w:sz="0" w:space="0" w:color="auto"/>
                              </w:divBdr>
                              <w:divsChild>
                                <w:div w:id="8962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71061">
          <w:marLeft w:val="0"/>
          <w:marRight w:val="0"/>
          <w:marTop w:val="0"/>
          <w:marBottom w:val="0"/>
          <w:divBdr>
            <w:top w:val="none" w:sz="0" w:space="0" w:color="auto"/>
            <w:left w:val="none" w:sz="0" w:space="0" w:color="auto"/>
            <w:bottom w:val="none" w:sz="0" w:space="0" w:color="auto"/>
            <w:right w:val="none" w:sz="0" w:space="0" w:color="auto"/>
          </w:divBdr>
          <w:divsChild>
            <w:div w:id="416944821">
              <w:marLeft w:val="0"/>
              <w:marRight w:val="0"/>
              <w:marTop w:val="0"/>
              <w:marBottom w:val="0"/>
              <w:divBdr>
                <w:top w:val="none" w:sz="0" w:space="0" w:color="auto"/>
                <w:left w:val="none" w:sz="0" w:space="0" w:color="auto"/>
                <w:bottom w:val="none" w:sz="0" w:space="0" w:color="auto"/>
                <w:right w:val="none" w:sz="0" w:space="0" w:color="auto"/>
              </w:divBdr>
              <w:divsChild>
                <w:div w:id="2002150407">
                  <w:marLeft w:val="0"/>
                  <w:marRight w:val="0"/>
                  <w:marTop w:val="0"/>
                  <w:marBottom w:val="0"/>
                  <w:divBdr>
                    <w:top w:val="none" w:sz="0" w:space="0" w:color="auto"/>
                    <w:left w:val="none" w:sz="0" w:space="0" w:color="auto"/>
                    <w:bottom w:val="none" w:sz="0" w:space="0" w:color="auto"/>
                    <w:right w:val="none" w:sz="0" w:space="0" w:color="auto"/>
                  </w:divBdr>
                  <w:divsChild>
                    <w:div w:id="200872964">
                      <w:marLeft w:val="0"/>
                      <w:marRight w:val="0"/>
                      <w:marTop w:val="0"/>
                      <w:marBottom w:val="0"/>
                      <w:divBdr>
                        <w:top w:val="none" w:sz="0" w:space="0" w:color="auto"/>
                        <w:left w:val="none" w:sz="0" w:space="0" w:color="auto"/>
                        <w:bottom w:val="none" w:sz="0" w:space="0" w:color="auto"/>
                        <w:right w:val="none" w:sz="0" w:space="0" w:color="auto"/>
                      </w:divBdr>
                      <w:divsChild>
                        <w:div w:id="2009479025">
                          <w:marLeft w:val="0"/>
                          <w:marRight w:val="0"/>
                          <w:marTop w:val="0"/>
                          <w:marBottom w:val="0"/>
                          <w:divBdr>
                            <w:top w:val="none" w:sz="0" w:space="0" w:color="auto"/>
                            <w:left w:val="none" w:sz="0" w:space="0" w:color="auto"/>
                            <w:bottom w:val="none" w:sz="0" w:space="0" w:color="auto"/>
                            <w:right w:val="none" w:sz="0" w:space="0" w:color="auto"/>
                          </w:divBdr>
                          <w:divsChild>
                            <w:div w:id="151599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292927">
      <w:bodyDiv w:val="1"/>
      <w:marLeft w:val="0"/>
      <w:marRight w:val="0"/>
      <w:marTop w:val="0"/>
      <w:marBottom w:val="0"/>
      <w:divBdr>
        <w:top w:val="none" w:sz="0" w:space="0" w:color="auto"/>
        <w:left w:val="none" w:sz="0" w:space="0" w:color="auto"/>
        <w:bottom w:val="none" w:sz="0" w:space="0" w:color="auto"/>
        <w:right w:val="none" w:sz="0" w:space="0" w:color="auto"/>
      </w:divBdr>
    </w:div>
    <w:div w:id="1017922691">
      <w:bodyDiv w:val="1"/>
      <w:marLeft w:val="0"/>
      <w:marRight w:val="0"/>
      <w:marTop w:val="0"/>
      <w:marBottom w:val="0"/>
      <w:divBdr>
        <w:top w:val="none" w:sz="0" w:space="0" w:color="auto"/>
        <w:left w:val="none" w:sz="0" w:space="0" w:color="auto"/>
        <w:bottom w:val="none" w:sz="0" w:space="0" w:color="auto"/>
        <w:right w:val="none" w:sz="0" w:space="0" w:color="auto"/>
      </w:divBdr>
    </w:div>
    <w:div w:id="1022780593">
      <w:bodyDiv w:val="1"/>
      <w:marLeft w:val="0"/>
      <w:marRight w:val="0"/>
      <w:marTop w:val="0"/>
      <w:marBottom w:val="0"/>
      <w:divBdr>
        <w:top w:val="none" w:sz="0" w:space="0" w:color="auto"/>
        <w:left w:val="none" w:sz="0" w:space="0" w:color="auto"/>
        <w:bottom w:val="none" w:sz="0" w:space="0" w:color="auto"/>
        <w:right w:val="none" w:sz="0" w:space="0" w:color="auto"/>
      </w:divBdr>
    </w:div>
    <w:div w:id="1111513604">
      <w:bodyDiv w:val="1"/>
      <w:marLeft w:val="0"/>
      <w:marRight w:val="0"/>
      <w:marTop w:val="0"/>
      <w:marBottom w:val="0"/>
      <w:divBdr>
        <w:top w:val="none" w:sz="0" w:space="0" w:color="auto"/>
        <w:left w:val="none" w:sz="0" w:space="0" w:color="auto"/>
        <w:bottom w:val="none" w:sz="0" w:space="0" w:color="auto"/>
        <w:right w:val="none" w:sz="0" w:space="0" w:color="auto"/>
      </w:divBdr>
    </w:div>
    <w:div w:id="1148547367">
      <w:bodyDiv w:val="1"/>
      <w:marLeft w:val="0"/>
      <w:marRight w:val="0"/>
      <w:marTop w:val="0"/>
      <w:marBottom w:val="0"/>
      <w:divBdr>
        <w:top w:val="none" w:sz="0" w:space="0" w:color="auto"/>
        <w:left w:val="none" w:sz="0" w:space="0" w:color="auto"/>
        <w:bottom w:val="none" w:sz="0" w:space="0" w:color="auto"/>
        <w:right w:val="none" w:sz="0" w:space="0" w:color="auto"/>
      </w:divBdr>
    </w:div>
    <w:div w:id="1185708342">
      <w:bodyDiv w:val="1"/>
      <w:marLeft w:val="0"/>
      <w:marRight w:val="0"/>
      <w:marTop w:val="0"/>
      <w:marBottom w:val="0"/>
      <w:divBdr>
        <w:top w:val="none" w:sz="0" w:space="0" w:color="auto"/>
        <w:left w:val="none" w:sz="0" w:space="0" w:color="auto"/>
        <w:bottom w:val="none" w:sz="0" w:space="0" w:color="auto"/>
        <w:right w:val="none" w:sz="0" w:space="0" w:color="auto"/>
      </w:divBdr>
    </w:div>
    <w:div w:id="1223638742">
      <w:bodyDiv w:val="1"/>
      <w:marLeft w:val="0"/>
      <w:marRight w:val="0"/>
      <w:marTop w:val="0"/>
      <w:marBottom w:val="0"/>
      <w:divBdr>
        <w:top w:val="none" w:sz="0" w:space="0" w:color="auto"/>
        <w:left w:val="none" w:sz="0" w:space="0" w:color="auto"/>
        <w:bottom w:val="none" w:sz="0" w:space="0" w:color="auto"/>
        <w:right w:val="none" w:sz="0" w:space="0" w:color="auto"/>
      </w:divBdr>
    </w:div>
    <w:div w:id="1230649374">
      <w:bodyDiv w:val="1"/>
      <w:marLeft w:val="0"/>
      <w:marRight w:val="0"/>
      <w:marTop w:val="0"/>
      <w:marBottom w:val="0"/>
      <w:divBdr>
        <w:top w:val="none" w:sz="0" w:space="0" w:color="auto"/>
        <w:left w:val="none" w:sz="0" w:space="0" w:color="auto"/>
        <w:bottom w:val="none" w:sz="0" w:space="0" w:color="auto"/>
        <w:right w:val="none" w:sz="0" w:space="0" w:color="auto"/>
      </w:divBdr>
    </w:div>
    <w:div w:id="1253509537">
      <w:bodyDiv w:val="1"/>
      <w:marLeft w:val="0"/>
      <w:marRight w:val="0"/>
      <w:marTop w:val="0"/>
      <w:marBottom w:val="0"/>
      <w:divBdr>
        <w:top w:val="none" w:sz="0" w:space="0" w:color="auto"/>
        <w:left w:val="none" w:sz="0" w:space="0" w:color="auto"/>
        <w:bottom w:val="none" w:sz="0" w:space="0" w:color="auto"/>
        <w:right w:val="none" w:sz="0" w:space="0" w:color="auto"/>
      </w:divBdr>
      <w:divsChild>
        <w:div w:id="1623153619">
          <w:marLeft w:val="0"/>
          <w:marRight w:val="0"/>
          <w:marTop w:val="0"/>
          <w:marBottom w:val="0"/>
          <w:divBdr>
            <w:top w:val="none" w:sz="0" w:space="0" w:color="auto"/>
            <w:left w:val="none" w:sz="0" w:space="0" w:color="auto"/>
            <w:bottom w:val="none" w:sz="0" w:space="0" w:color="auto"/>
            <w:right w:val="none" w:sz="0" w:space="0" w:color="auto"/>
          </w:divBdr>
        </w:div>
      </w:divsChild>
    </w:div>
    <w:div w:id="1318150971">
      <w:bodyDiv w:val="1"/>
      <w:marLeft w:val="0"/>
      <w:marRight w:val="0"/>
      <w:marTop w:val="0"/>
      <w:marBottom w:val="0"/>
      <w:divBdr>
        <w:top w:val="none" w:sz="0" w:space="0" w:color="auto"/>
        <w:left w:val="none" w:sz="0" w:space="0" w:color="auto"/>
        <w:bottom w:val="none" w:sz="0" w:space="0" w:color="auto"/>
        <w:right w:val="none" w:sz="0" w:space="0" w:color="auto"/>
      </w:divBdr>
    </w:div>
    <w:div w:id="1331104934">
      <w:bodyDiv w:val="1"/>
      <w:marLeft w:val="0"/>
      <w:marRight w:val="0"/>
      <w:marTop w:val="0"/>
      <w:marBottom w:val="0"/>
      <w:divBdr>
        <w:top w:val="none" w:sz="0" w:space="0" w:color="auto"/>
        <w:left w:val="none" w:sz="0" w:space="0" w:color="auto"/>
        <w:bottom w:val="none" w:sz="0" w:space="0" w:color="auto"/>
        <w:right w:val="none" w:sz="0" w:space="0" w:color="auto"/>
      </w:divBdr>
    </w:div>
    <w:div w:id="1409423401">
      <w:bodyDiv w:val="1"/>
      <w:marLeft w:val="0"/>
      <w:marRight w:val="0"/>
      <w:marTop w:val="0"/>
      <w:marBottom w:val="0"/>
      <w:divBdr>
        <w:top w:val="none" w:sz="0" w:space="0" w:color="auto"/>
        <w:left w:val="none" w:sz="0" w:space="0" w:color="auto"/>
        <w:bottom w:val="none" w:sz="0" w:space="0" w:color="auto"/>
        <w:right w:val="none" w:sz="0" w:space="0" w:color="auto"/>
      </w:divBdr>
    </w:div>
    <w:div w:id="1464544945">
      <w:bodyDiv w:val="1"/>
      <w:marLeft w:val="0"/>
      <w:marRight w:val="0"/>
      <w:marTop w:val="0"/>
      <w:marBottom w:val="0"/>
      <w:divBdr>
        <w:top w:val="none" w:sz="0" w:space="0" w:color="auto"/>
        <w:left w:val="none" w:sz="0" w:space="0" w:color="auto"/>
        <w:bottom w:val="none" w:sz="0" w:space="0" w:color="auto"/>
        <w:right w:val="none" w:sz="0" w:space="0" w:color="auto"/>
      </w:divBdr>
    </w:div>
    <w:div w:id="1502239777">
      <w:bodyDiv w:val="1"/>
      <w:marLeft w:val="0"/>
      <w:marRight w:val="0"/>
      <w:marTop w:val="0"/>
      <w:marBottom w:val="0"/>
      <w:divBdr>
        <w:top w:val="none" w:sz="0" w:space="0" w:color="auto"/>
        <w:left w:val="none" w:sz="0" w:space="0" w:color="auto"/>
        <w:bottom w:val="none" w:sz="0" w:space="0" w:color="auto"/>
        <w:right w:val="none" w:sz="0" w:space="0" w:color="auto"/>
      </w:divBdr>
    </w:div>
    <w:div w:id="1521972491">
      <w:bodyDiv w:val="1"/>
      <w:marLeft w:val="0"/>
      <w:marRight w:val="0"/>
      <w:marTop w:val="0"/>
      <w:marBottom w:val="0"/>
      <w:divBdr>
        <w:top w:val="none" w:sz="0" w:space="0" w:color="auto"/>
        <w:left w:val="none" w:sz="0" w:space="0" w:color="auto"/>
        <w:bottom w:val="none" w:sz="0" w:space="0" w:color="auto"/>
        <w:right w:val="none" w:sz="0" w:space="0" w:color="auto"/>
      </w:divBdr>
    </w:div>
    <w:div w:id="1523320439">
      <w:bodyDiv w:val="1"/>
      <w:marLeft w:val="0"/>
      <w:marRight w:val="0"/>
      <w:marTop w:val="0"/>
      <w:marBottom w:val="0"/>
      <w:divBdr>
        <w:top w:val="none" w:sz="0" w:space="0" w:color="auto"/>
        <w:left w:val="none" w:sz="0" w:space="0" w:color="auto"/>
        <w:bottom w:val="none" w:sz="0" w:space="0" w:color="auto"/>
        <w:right w:val="none" w:sz="0" w:space="0" w:color="auto"/>
      </w:divBdr>
    </w:div>
    <w:div w:id="1529685602">
      <w:bodyDiv w:val="1"/>
      <w:marLeft w:val="0"/>
      <w:marRight w:val="0"/>
      <w:marTop w:val="0"/>
      <w:marBottom w:val="0"/>
      <w:divBdr>
        <w:top w:val="none" w:sz="0" w:space="0" w:color="auto"/>
        <w:left w:val="none" w:sz="0" w:space="0" w:color="auto"/>
        <w:bottom w:val="none" w:sz="0" w:space="0" w:color="auto"/>
        <w:right w:val="none" w:sz="0" w:space="0" w:color="auto"/>
      </w:divBdr>
    </w:div>
    <w:div w:id="1551578306">
      <w:bodyDiv w:val="1"/>
      <w:marLeft w:val="0"/>
      <w:marRight w:val="0"/>
      <w:marTop w:val="0"/>
      <w:marBottom w:val="0"/>
      <w:divBdr>
        <w:top w:val="none" w:sz="0" w:space="0" w:color="auto"/>
        <w:left w:val="none" w:sz="0" w:space="0" w:color="auto"/>
        <w:bottom w:val="none" w:sz="0" w:space="0" w:color="auto"/>
        <w:right w:val="none" w:sz="0" w:space="0" w:color="auto"/>
      </w:divBdr>
    </w:div>
    <w:div w:id="1577593663">
      <w:bodyDiv w:val="1"/>
      <w:marLeft w:val="0"/>
      <w:marRight w:val="0"/>
      <w:marTop w:val="0"/>
      <w:marBottom w:val="0"/>
      <w:divBdr>
        <w:top w:val="none" w:sz="0" w:space="0" w:color="auto"/>
        <w:left w:val="none" w:sz="0" w:space="0" w:color="auto"/>
        <w:bottom w:val="none" w:sz="0" w:space="0" w:color="auto"/>
        <w:right w:val="none" w:sz="0" w:space="0" w:color="auto"/>
      </w:divBdr>
    </w:div>
    <w:div w:id="1655330542">
      <w:bodyDiv w:val="1"/>
      <w:marLeft w:val="0"/>
      <w:marRight w:val="0"/>
      <w:marTop w:val="0"/>
      <w:marBottom w:val="0"/>
      <w:divBdr>
        <w:top w:val="none" w:sz="0" w:space="0" w:color="auto"/>
        <w:left w:val="none" w:sz="0" w:space="0" w:color="auto"/>
        <w:bottom w:val="none" w:sz="0" w:space="0" w:color="auto"/>
        <w:right w:val="none" w:sz="0" w:space="0" w:color="auto"/>
      </w:divBdr>
    </w:div>
    <w:div w:id="1691372472">
      <w:bodyDiv w:val="1"/>
      <w:marLeft w:val="0"/>
      <w:marRight w:val="0"/>
      <w:marTop w:val="0"/>
      <w:marBottom w:val="0"/>
      <w:divBdr>
        <w:top w:val="none" w:sz="0" w:space="0" w:color="auto"/>
        <w:left w:val="none" w:sz="0" w:space="0" w:color="auto"/>
        <w:bottom w:val="none" w:sz="0" w:space="0" w:color="auto"/>
        <w:right w:val="none" w:sz="0" w:space="0" w:color="auto"/>
      </w:divBdr>
    </w:div>
    <w:div w:id="1716156867">
      <w:bodyDiv w:val="1"/>
      <w:marLeft w:val="0"/>
      <w:marRight w:val="0"/>
      <w:marTop w:val="0"/>
      <w:marBottom w:val="0"/>
      <w:divBdr>
        <w:top w:val="none" w:sz="0" w:space="0" w:color="auto"/>
        <w:left w:val="none" w:sz="0" w:space="0" w:color="auto"/>
        <w:bottom w:val="none" w:sz="0" w:space="0" w:color="auto"/>
        <w:right w:val="none" w:sz="0" w:space="0" w:color="auto"/>
      </w:divBdr>
    </w:div>
    <w:div w:id="1782450304">
      <w:bodyDiv w:val="1"/>
      <w:marLeft w:val="0"/>
      <w:marRight w:val="0"/>
      <w:marTop w:val="0"/>
      <w:marBottom w:val="0"/>
      <w:divBdr>
        <w:top w:val="none" w:sz="0" w:space="0" w:color="auto"/>
        <w:left w:val="none" w:sz="0" w:space="0" w:color="auto"/>
        <w:bottom w:val="none" w:sz="0" w:space="0" w:color="auto"/>
        <w:right w:val="none" w:sz="0" w:space="0" w:color="auto"/>
      </w:divBdr>
    </w:div>
    <w:div w:id="1789859395">
      <w:bodyDiv w:val="1"/>
      <w:marLeft w:val="0"/>
      <w:marRight w:val="0"/>
      <w:marTop w:val="0"/>
      <w:marBottom w:val="0"/>
      <w:divBdr>
        <w:top w:val="none" w:sz="0" w:space="0" w:color="auto"/>
        <w:left w:val="none" w:sz="0" w:space="0" w:color="auto"/>
        <w:bottom w:val="none" w:sz="0" w:space="0" w:color="auto"/>
        <w:right w:val="none" w:sz="0" w:space="0" w:color="auto"/>
      </w:divBdr>
    </w:div>
    <w:div w:id="1790003590">
      <w:bodyDiv w:val="1"/>
      <w:marLeft w:val="0"/>
      <w:marRight w:val="0"/>
      <w:marTop w:val="0"/>
      <w:marBottom w:val="0"/>
      <w:divBdr>
        <w:top w:val="none" w:sz="0" w:space="0" w:color="auto"/>
        <w:left w:val="none" w:sz="0" w:space="0" w:color="auto"/>
        <w:bottom w:val="none" w:sz="0" w:space="0" w:color="auto"/>
        <w:right w:val="none" w:sz="0" w:space="0" w:color="auto"/>
      </w:divBdr>
    </w:div>
    <w:div w:id="1911311763">
      <w:bodyDiv w:val="1"/>
      <w:marLeft w:val="0"/>
      <w:marRight w:val="0"/>
      <w:marTop w:val="0"/>
      <w:marBottom w:val="0"/>
      <w:divBdr>
        <w:top w:val="none" w:sz="0" w:space="0" w:color="auto"/>
        <w:left w:val="none" w:sz="0" w:space="0" w:color="auto"/>
        <w:bottom w:val="none" w:sz="0" w:space="0" w:color="auto"/>
        <w:right w:val="none" w:sz="0" w:space="0" w:color="auto"/>
      </w:divBdr>
    </w:div>
    <w:div w:id="1924797451">
      <w:bodyDiv w:val="1"/>
      <w:marLeft w:val="0"/>
      <w:marRight w:val="0"/>
      <w:marTop w:val="0"/>
      <w:marBottom w:val="0"/>
      <w:divBdr>
        <w:top w:val="none" w:sz="0" w:space="0" w:color="auto"/>
        <w:left w:val="none" w:sz="0" w:space="0" w:color="auto"/>
        <w:bottom w:val="none" w:sz="0" w:space="0" w:color="auto"/>
        <w:right w:val="none" w:sz="0" w:space="0" w:color="auto"/>
      </w:divBdr>
    </w:div>
    <w:div w:id="1950624545">
      <w:bodyDiv w:val="1"/>
      <w:marLeft w:val="0"/>
      <w:marRight w:val="0"/>
      <w:marTop w:val="0"/>
      <w:marBottom w:val="0"/>
      <w:divBdr>
        <w:top w:val="none" w:sz="0" w:space="0" w:color="auto"/>
        <w:left w:val="none" w:sz="0" w:space="0" w:color="auto"/>
        <w:bottom w:val="none" w:sz="0" w:space="0" w:color="auto"/>
        <w:right w:val="none" w:sz="0" w:space="0" w:color="auto"/>
      </w:divBdr>
    </w:div>
    <w:div w:id="1988973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A40FAAE349DBC428DA0E60B253748FF" ma:contentTypeVersion="13" ma:contentTypeDescription="Creare un nuovo documento." ma:contentTypeScope="" ma:versionID="8f97788998947e11e859258ab4508737">
  <xsd:schema xmlns:xsd="http://www.w3.org/2001/XMLSchema" xmlns:xs="http://www.w3.org/2001/XMLSchema" xmlns:p="http://schemas.microsoft.com/office/2006/metadata/properties" xmlns:ns3="2e5601a7-e8bd-44a0-a5a4-4ca4ff79a688" targetNamespace="http://schemas.microsoft.com/office/2006/metadata/properties" ma:root="true" ma:fieldsID="3f8c89577bb23abc89ceb49908d42879" ns3:_="">
    <xsd:import namespace="2e5601a7-e8bd-44a0-a5a4-4ca4ff79a6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601a7-e8bd-44a0-a5a4-4ca4ff79a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e5601a7-e8bd-44a0-a5a4-4ca4ff79a6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04C2C-C651-49E2-9097-4B8737EEC92D}">
  <ds:schemaRefs>
    <ds:schemaRef ds:uri="http://schemas.openxmlformats.org/officeDocument/2006/bibliography"/>
  </ds:schemaRefs>
</ds:datastoreItem>
</file>

<file path=customXml/itemProps2.xml><?xml version="1.0" encoding="utf-8"?>
<ds:datastoreItem xmlns:ds="http://schemas.openxmlformats.org/officeDocument/2006/customXml" ds:itemID="{05CDF8BA-079B-4E6B-A9C0-CCF8E9BAF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601a7-e8bd-44a0-a5a4-4ca4ff79a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F2D99-0B0D-4268-B5D9-7A8125576F65}">
  <ds:schemaRefs>
    <ds:schemaRef ds:uri="http://schemas.microsoft.com/office/2006/metadata/properties"/>
    <ds:schemaRef ds:uri="http://schemas.microsoft.com/office/infopath/2007/PartnerControls"/>
    <ds:schemaRef ds:uri="2e5601a7-e8bd-44a0-a5a4-4ca4ff79a688"/>
  </ds:schemaRefs>
</ds:datastoreItem>
</file>

<file path=customXml/itemProps4.xml><?xml version="1.0" encoding="utf-8"?>
<ds:datastoreItem xmlns:ds="http://schemas.openxmlformats.org/officeDocument/2006/customXml" ds:itemID="{F823936A-325F-4F79-A030-C1E0880E2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1755</Words>
  <Characters>10005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11737</CharactersWithSpaces>
  <SharedDoc>false</SharedDoc>
  <HLinks>
    <vt:vector size="12" baseType="variant">
      <vt:variant>
        <vt:i4>7471230</vt:i4>
      </vt:variant>
      <vt:variant>
        <vt:i4>2</vt:i4>
      </vt:variant>
      <vt:variant>
        <vt:i4>0</vt:i4>
      </vt:variant>
      <vt:variant>
        <vt:i4>5</vt:i4>
      </vt:variant>
      <vt:variant>
        <vt:lpwstr>http://www.ricercainternazionale.mur.gov.it/accordi/accordi-bilaterali</vt:lpwstr>
      </vt:variant>
      <vt:variant>
        <vt:lpwstr/>
      </vt:variant>
      <vt:variant>
        <vt:i4>8060972</vt:i4>
      </vt:variant>
      <vt:variant>
        <vt:i4>0</vt:i4>
      </vt:variant>
      <vt:variant>
        <vt:i4>0</vt:i4>
      </vt:variant>
      <vt:variant>
        <vt:i4>5</vt:i4>
      </vt:variant>
      <vt:variant>
        <vt:lpwstr>http://www.ricercainternazionale.mur.gov.it/accordi/accordi-bilaterali/italia-algeria.aspx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Autore</dc:creator>
  <cp:keywords/>
  <dc:description/>
  <cp:lastModifiedBy>Crola Federica</cp:lastModifiedBy>
  <cp:revision>17</cp:revision>
  <dcterms:created xsi:type="dcterms:W3CDTF">2026-03-16T14:49:00Z</dcterms:created>
  <dcterms:modified xsi:type="dcterms:W3CDTF">2026-06-03T07:51:00Z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2019</vt:lpwstr>
  </property>
  <property fmtid="{D5CDD505-2E9C-101B-9397-08002B2CF9AE}" pid="4" name="LastSaved">
    <vt:filetime>2024-07-24T00:00:00Z</vt:filetime>
  </property>
  <property fmtid="{D5CDD505-2E9C-101B-9397-08002B2CF9AE}" pid="5" name="Producer">
    <vt:lpwstr>Microsoft® Word 2019</vt:lpwstr>
  </property>
  <property fmtid="{D5CDD505-2E9C-101B-9397-08002B2CF9AE}" pid="6" name="GrammarlyDocumentId">
    <vt:lpwstr>65ca8c9d1f87146dd5eaf5123dcbc87060bc3d1581e8cb890acc0ac934886752</vt:lpwstr>
  </property>
  <property fmtid="{D5CDD505-2E9C-101B-9397-08002B2CF9AE}" pid="7" name="ContentTypeId">
    <vt:lpwstr>0x010100CA40FAAE349DBC428DA0E60B253748FF</vt:lpwstr>
  </property>
</Properties>
</file>