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320DF" w14:textId="77777777" w:rsidR="001058ED" w:rsidRPr="00AE3302" w:rsidRDefault="00000000">
      <w:pPr>
        <w:spacing w:after="160"/>
        <w:jc w:val="right"/>
        <w:rPr>
          <w:lang w:val="it-IT"/>
        </w:rPr>
      </w:pPr>
      <w:r w:rsidRPr="00AE3302">
        <w:rPr>
          <w:b/>
          <w:lang w:val="it-IT"/>
        </w:rPr>
        <w:t>Allegato 2</w:t>
      </w:r>
    </w:p>
    <w:p w14:paraId="64E0F6D5" w14:textId="77777777" w:rsidR="001058ED" w:rsidRPr="00AE3302" w:rsidRDefault="00000000">
      <w:pPr>
        <w:spacing w:before="200" w:after="360"/>
        <w:jc w:val="center"/>
        <w:rPr>
          <w:lang w:val="it-IT"/>
        </w:rPr>
      </w:pPr>
      <w:r w:rsidRPr="00AE3302">
        <w:rPr>
          <w:b/>
          <w:sz w:val="24"/>
          <w:lang w:val="it-IT"/>
        </w:rPr>
        <w:t>DICHIARAZIONE CIRCA L’INSUSSISTENZA DI CAUSE DI</w:t>
      </w:r>
      <w:r w:rsidRPr="00AE3302">
        <w:rPr>
          <w:b/>
          <w:sz w:val="24"/>
          <w:lang w:val="it-IT"/>
        </w:rPr>
        <w:br/>
        <w:t>INCOMPATIBILITÀ E DI INCONFERIBILITÀ DI CUI AL D.LGS. N. 39/2013</w:t>
      </w:r>
    </w:p>
    <w:p w14:paraId="256A31D5" w14:textId="248FB533" w:rsidR="001058ED" w:rsidRPr="00AE3302" w:rsidRDefault="00000000">
      <w:pPr>
        <w:jc w:val="both"/>
        <w:rPr>
          <w:lang w:val="it-IT"/>
        </w:rPr>
      </w:pPr>
      <w:r w:rsidRPr="00AE3302">
        <w:rPr>
          <w:lang w:val="it-IT"/>
        </w:rPr>
        <w:t>Il/La sottoscritto/a __________________________________________ codice fiscale ____________________________, in relazione alla manifestazione di disponibilità al conferimento dell’incarico dirigenziale non generale di direzione dell’</w:t>
      </w:r>
      <w:r w:rsidRPr="00AE3302">
        <w:rPr>
          <w:b/>
          <w:lang w:val="it-IT"/>
        </w:rPr>
        <w:t>Ufficio III - “Gestione delle risorse finanziarie”</w:t>
      </w:r>
      <w:r w:rsidRPr="00AE3302">
        <w:rPr>
          <w:lang w:val="it-IT"/>
        </w:rPr>
        <w:t xml:space="preserve"> della </w:t>
      </w:r>
      <w:r w:rsidRPr="00AE3302">
        <w:rPr>
          <w:b/>
          <w:lang w:val="it-IT"/>
        </w:rPr>
        <w:t>Direzione generale per la sostenibilità e la programmazione del sistema della formazione superiore</w:t>
      </w:r>
      <w:r w:rsidRPr="00AE3302">
        <w:rPr>
          <w:lang w:val="it-IT"/>
        </w:rPr>
        <w:t xml:space="preserve"> del Ministero dell’università e della ricerca, di cui all’avviso prot. n. </w:t>
      </w:r>
      <w:r w:rsidR="00AE3302" w:rsidRPr="00AE3302">
        <w:rPr>
          <w:lang w:val="it-IT"/>
        </w:rPr>
        <w:t>2</w:t>
      </w:r>
      <w:r w:rsidR="00AE3302">
        <w:rPr>
          <w:lang w:val="it-IT"/>
        </w:rPr>
        <w:t>047</w:t>
      </w:r>
      <w:r w:rsidRPr="00AE3302">
        <w:rPr>
          <w:lang w:val="it-IT"/>
        </w:rPr>
        <w:t xml:space="preserve"> del </w:t>
      </w:r>
      <w:r w:rsidR="00AE3302">
        <w:rPr>
          <w:lang w:val="it-IT"/>
        </w:rPr>
        <w:t>26/10/2026</w:t>
      </w:r>
      <w:r w:rsidRPr="00AE3302">
        <w:rPr>
          <w:lang w:val="it-IT"/>
        </w:rPr>
        <w:t>, consapevole delle sanzioni penali in caso di dichiarazioni mendaci e della conseguente decadenza dai benefici conseguenti al provvedimento emanato, ai sensi degli articoli 75 e 76 del D.P.R. 28 dicembre 2000, n. 445, sotto la propria responsabilità</w:t>
      </w:r>
    </w:p>
    <w:p w14:paraId="760673CB" w14:textId="77777777" w:rsidR="001058ED" w:rsidRPr="00AE3302" w:rsidRDefault="00000000">
      <w:pPr>
        <w:spacing w:before="280" w:after="280"/>
        <w:jc w:val="center"/>
        <w:rPr>
          <w:lang w:val="it-IT"/>
        </w:rPr>
      </w:pPr>
      <w:r w:rsidRPr="00AE3302">
        <w:rPr>
          <w:b/>
          <w:sz w:val="24"/>
          <w:lang w:val="it-IT"/>
        </w:rPr>
        <w:t>DICHIARA</w:t>
      </w:r>
    </w:p>
    <w:p w14:paraId="70953485" w14:textId="77777777" w:rsidR="001058ED" w:rsidRPr="00AE3302" w:rsidRDefault="00000000">
      <w:pPr>
        <w:jc w:val="both"/>
        <w:rPr>
          <w:lang w:val="it-IT"/>
        </w:rPr>
      </w:pPr>
      <w:r w:rsidRPr="00AE3302">
        <w:rPr>
          <w:lang w:val="it-IT"/>
        </w:rPr>
        <w:t>che non sussistono cause di incompatibilità e di inconferibilità ad assumere l’incarico, indicate dal decreto legislativo 8 aprile 2013, n. 39.</w:t>
      </w:r>
    </w:p>
    <w:p w14:paraId="270CC33C" w14:textId="77777777" w:rsidR="001058ED" w:rsidRPr="00AE3302" w:rsidRDefault="00000000">
      <w:pPr>
        <w:jc w:val="both"/>
        <w:rPr>
          <w:lang w:val="it-IT"/>
        </w:rPr>
      </w:pPr>
      <w:r w:rsidRPr="00AE3302">
        <w:rPr>
          <w:lang w:val="it-IT"/>
        </w:rPr>
        <w:t>La presente dichiarazione è resa ai sensi e per gli effetti dell’articolo 20 del predetto decreto legislativo n. 39 del 2013.</w:t>
      </w:r>
    </w:p>
    <w:p w14:paraId="2FAAA472" w14:textId="77777777" w:rsidR="001058ED" w:rsidRDefault="00000000">
      <w:pPr>
        <w:spacing w:before="440" w:after="360"/>
        <w:jc w:val="both"/>
      </w:pPr>
      <w:r>
        <w:t>Luogo e data, ______________________________</w:t>
      </w:r>
    </w:p>
    <w:p w14:paraId="4073867A" w14:textId="77777777" w:rsidR="001058ED" w:rsidRDefault="00000000">
      <w:pPr>
        <w:spacing w:after="80"/>
        <w:jc w:val="right"/>
      </w:pPr>
      <w:r>
        <w:t>Firma</w:t>
      </w:r>
    </w:p>
    <w:p w14:paraId="2AFAC0BA" w14:textId="77777777" w:rsidR="001058ED" w:rsidRDefault="00000000">
      <w:pPr>
        <w:jc w:val="right"/>
      </w:pPr>
      <w:r>
        <w:t>________________________________</w:t>
      </w:r>
    </w:p>
    <w:sectPr w:rsidR="001058ED" w:rsidSect="00034616">
      <w:pgSz w:w="12240" w:h="15840"/>
      <w:pgMar w:top="1247" w:right="1304" w:bottom="1134" w:left="1304" w:header="283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0715287">
    <w:abstractNumId w:val="8"/>
  </w:num>
  <w:num w:numId="2" w16cid:durableId="114761226">
    <w:abstractNumId w:val="6"/>
  </w:num>
  <w:num w:numId="3" w16cid:durableId="1880972009">
    <w:abstractNumId w:val="5"/>
  </w:num>
  <w:num w:numId="4" w16cid:durableId="2118745332">
    <w:abstractNumId w:val="4"/>
  </w:num>
  <w:num w:numId="5" w16cid:durableId="1803882208">
    <w:abstractNumId w:val="7"/>
  </w:num>
  <w:num w:numId="6" w16cid:durableId="1862279316">
    <w:abstractNumId w:val="3"/>
  </w:num>
  <w:num w:numId="7" w16cid:durableId="888957769">
    <w:abstractNumId w:val="2"/>
  </w:num>
  <w:num w:numId="8" w16cid:durableId="1033535094">
    <w:abstractNumId w:val="1"/>
  </w:num>
  <w:num w:numId="9" w16cid:durableId="2085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58ED"/>
    <w:rsid w:val="0015074B"/>
    <w:rsid w:val="001B788F"/>
    <w:rsid w:val="0029639D"/>
    <w:rsid w:val="00326F90"/>
    <w:rsid w:val="00AA1D8D"/>
    <w:rsid w:val="00AE330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F1C5F"/>
  <w14:defaultImageDpi w14:val="300"/>
  <w15:docId w15:val="{92948F71-5BB2-4EB9-9573-5807CDBE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Covolan Michele</dc:creator>
  <cp:keywords/>
  <dc:description>generated by python-docx</dc:description>
  <cp:lastModifiedBy>Covolan Michele</cp:lastModifiedBy>
  <cp:revision>2</cp:revision>
  <dcterms:created xsi:type="dcterms:W3CDTF">2026-10-22T09:55:00Z</dcterms:created>
  <dcterms:modified xsi:type="dcterms:W3CDTF">2026-10-26T12:04:00Z</dcterms:modified>
  <cp:category/>
</cp:coreProperties>
</file>